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bookmarkStart w:id="0" w:name="Text2"/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Text2"/>
            <w:enabled/>
            <w:calcOnExit w:val="0"/>
            <w:textInput>
              <w:default w:val="民生理财贵竹固收增利月月盈30天持有期61号理财产品"/>
            </w:textInput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t>民生理财贵竹固收增利月月盈30天持有期61号理财产品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  <w:bookmarkEnd w:id="0"/>
    </w:p>
    <w:p>
      <w:pPr>
        <w:pStyle w:val="6"/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更新销售服务机构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spacing w:line="540" w:lineRule="atLeast"/>
        <w:rPr>
          <w:rFonts w:hint="eastAsia" w:ascii="仿宋_GB2312" w:eastAsia="仿宋_GB2312"/>
          <w:sz w:val="28"/>
          <w:szCs w:val="28"/>
        </w:rPr>
      </w:pPr>
    </w:p>
    <w:p>
      <w:pPr>
        <w:pStyle w:val="6"/>
        <w:spacing w:line="54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尊敬的投资者：</w:t>
      </w:r>
    </w:p>
    <w:p>
      <w:pPr>
        <w:ind w:firstLine="560"/>
        <w:jc w:val="left"/>
        <w:rPr>
          <w:rFonts w:hint="eastAsia" w:ascii="仿宋_GB2312" w:eastAsia="仿宋_GB2312" w:cs="Times New Roman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为满足投资者的投资需求，自</w:t>
      </w:r>
      <w:bookmarkStart w:id="1" w:name="XX机构"/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fldChar w:fldCharType="begin">
          <w:ffData>
            <w:name w:val="XX机构"/>
            <w:enabled/>
            <w:calcOnExit w:val="0"/>
            <w:textInput>
              <w:default w:val="2026年9月2日"/>
            </w:textInput>
          </w:ffData>
        </w:fldChar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instrText xml:space="preserve">FORMTEXT</w:instrTex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t>2026年9月2日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fldChar w:fldCharType="end"/>
      </w:r>
      <w:bookmarkEnd w:id="1"/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t>起，</w:t>
      </w:r>
      <w:bookmarkStart w:id="2" w:name="FileSave"/>
      <w:r>
        <w:rPr>
          <w:rFonts w:hint="eastAsia" w:ascii="仿宋_GB2312" w:hAnsi="Calibri" w:eastAsia="仿宋_GB2312" w:cs="Times New Roman"/>
          <w:b w:val="0"/>
          <w:bCs/>
          <w:kern w:val="2"/>
          <w:sz w:val="28"/>
          <w:szCs w:val="28"/>
          <w:lang w:val="en-US" w:eastAsia="zh-CN" w:bidi="ar-SA"/>
        </w:rPr>
        <w:fldChar w:fldCharType="begin">
          <w:ffData>
            <w:name w:val="FileSave"/>
            <w:enabled/>
            <w:calcOnExit w:val="0"/>
            <w:textInput>
              <w:default w:val="民生理财贵竹固收增利月月盈30天持有期61号理财产品E份额（产品代码：FBAE41361E）"/>
            </w:textInput>
          </w:ffData>
        </w:fldChar>
      </w:r>
      <w:r>
        <w:rPr>
          <w:rFonts w:hint="eastAsia" w:ascii="仿宋_GB2312" w:hAnsi="Calibri" w:eastAsia="仿宋_GB2312" w:cs="Times New Roman"/>
          <w:b w:val="0"/>
          <w:bCs/>
          <w:kern w:val="2"/>
          <w:sz w:val="28"/>
          <w:szCs w:val="28"/>
          <w:lang w:val="en-US" w:eastAsia="zh-CN" w:bidi="ar-SA"/>
        </w:rPr>
        <w:instrText xml:space="preserve">FORMTEXT</w:instrText>
      </w:r>
      <w:r>
        <w:rPr>
          <w:rFonts w:hint="eastAsia" w:ascii="仿宋_GB2312" w:hAnsi="Calibri" w:eastAsia="仿宋_GB2312" w:cs="Times New Roman"/>
          <w:b w:val="0"/>
          <w:bC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仿宋_GB2312" w:hAnsi="Calibri" w:eastAsia="仿宋_GB2312" w:cs="Times New Roman"/>
          <w:b w:val="0"/>
          <w:bCs/>
          <w:kern w:val="2"/>
          <w:sz w:val="28"/>
          <w:szCs w:val="28"/>
          <w:lang w:val="en-US" w:eastAsia="zh-CN" w:bidi="ar-SA"/>
        </w:rPr>
        <w:t>民生理财贵竹固收增利月月盈30天持有期61号理财产品E份额（产品代码：FBAE41361E）</w:t>
      </w:r>
      <w:r>
        <w:rPr>
          <w:rFonts w:hint="eastAsia" w:ascii="仿宋_GB2312" w:hAnsi="Calibri" w:eastAsia="仿宋_GB2312" w:cs="Times New Roman"/>
          <w:b w:val="0"/>
          <w:bCs/>
          <w:kern w:val="2"/>
          <w:sz w:val="28"/>
          <w:szCs w:val="28"/>
          <w:lang w:val="en-US" w:eastAsia="zh-CN" w:bidi="ar-SA"/>
        </w:rPr>
        <w:fldChar w:fldCharType="end"/>
      </w:r>
      <w:bookmarkEnd w:id="2"/>
      <w:r>
        <w:rPr>
          <w:rFonts w:hint="eastAsia" w:ascii="仿宋_GB2312" w:eastAsia="仿宋_GB2312" w:cs="Times New Roman"/>
          <w:b w:val="0"/>
          <w:bCs/>
          <w:kern w:val="2"/>
          <w:sz w:val="28"/>
          <w:szCs w:val="28"/>
          <w:lang w:val="en-US" w:eastAsia="zh-CN" w:bidi="ar-SA"/>
        </w:rPr>
        <w:t>将增加</w:t>
      </w:r>
      <w:bookmarkStart w:id="3" w:name="正文"/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广东华兴银行股份有限公司、哈尔滨银行股份有限公司"/>
            </w:textInput>
          </w:ffData>
        </w:fldChar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instrText xml:space="preserve">FORMTEXT</w:instrTex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t>广东华兴银行股份有限公司、哈尔滨银行股份有限公司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32"/>
          <w:lang w:val="en-US" w:eastAsia="zh-CN" w:bidi="ar-SA"/>
        </w:rPr>
        <w:fldChar w:fldCharType="end"/>
      </w:r>
      <w:bookmarkEnd w:id="3"/>
      <w:r>
        <w:rPr>
          <w:rFonts w:hint="eastAsia" w:ascii="仿宋_GB2312" w:eastAsia="仿宋_GB2312" w:cs="Times New Roman"/>
          <w:b w:val="0"/>
          <w:bCs/>
          <w:kern w:val="2"/>
          <w:sz w:val="28"/>
          <w:szCs w:val="28"/>
          <w:lang w:val="en-US" w:eastAsia="zh-CN" w:bidi="ar-SA"/>
        </w:rPr>
        <w:t>作为本理财产品的销售服务机构，更新后的销售服务机构基本信息如下：</w:t>
      </w:r>
      <w:bookmarkStart w:id="7" w:name="_GoBack"/>
      <w:bookmarkEnd w:id="7"/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begin">
          <w:ffData>
            <w:name w:val="Text44"/>
            <w:enabled/>
            <w:calcOnExit w:val="0"/>
            <w:textInput>
              <w:default w:val="机构名称：渤海银行股份有限公司&#13;&#10;注册地址：天津市河东区海河东路218号&#13;&#10;官方网站：www.cbhb.cn&#13;&#10;客户服务热线：95541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机构名称：渤海银行股份有限公司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注册地址：天津市河东区海河东路218号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官方网站：www.cbhb.cn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客户服务热线：95541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end"/>
      </w: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begin">
          <w:ffData>
            <w:name w:val="Text44"/>
            <w:enabled/>
            <w:calcOnExit w:val="0"/>
            <w:textInput>
              <w:default w:val="机构名称：嘉兴银行股份有限公司&#13;&#10;注册地址：浙江省嘉兴市昌盛南路1001号&#13;&#10;官方网站：www.bojx.com&#13;&#10;客户服务热线：96528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机构名称：嘉兴银行股份有限公司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注册地址：浙江省嘉兴市昌盛南路1001号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官方网站：www.bojx.com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客户服务热线：96528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end"/>
      </w: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begin">
          <w:ffData>
            <w:name w:val="Text44"/>
            <w:enabled/>
            <w:calcOnExit w:val="0"/>
            <w:textInput>
              <w:default w:val="机构名称：浙江网商银行股份有限公司&#13;&#10;注册地址：浙江省杭州市西湖区学院路77号黄龙国际中心8号楼14-20层&#13;&#10;官方网站：https://www.mybank.cn&#13;&#10;客户服务热线：95188-3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机构名称：浙江网商银行股份有限公司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注册地址：浙江省杭州市西湖区学院路77号黄龙国际中心8号楼14-20层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官方网站：https://www.mybank.cn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客户服务热线：95188-3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end"/>
      </w: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begin">
          <w:ffData>
            <w:name w:val="Text44"/>
            <w:enabled/>
            <w:calcOnExit w:val="0"/>
            <w:textInput>
              <w:default w:val="机构名称：广东华兴银行股份有限公司&#13;&#10;注册地址：汕头市龙湖区黄山路28号四层&#13;&#10;官方网站：www.ghbank.com.cn&#13;&#10;客户服务热线：95091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机构名称：广东华兴银行股份有限公司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注册地址：汕头市龙湖区黄山路28号四层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官方网站：www.ghbank.com.cn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客户服务热线：95091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end"/>
      </w: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  <w:bookmarkStart w:id="4" w:name="Text44"/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begin">
          <w:ffData>
            <w:name w:val="Text44"/>
            <w:enabled/>
            <w:calcOnExit w:val="0"/>
            <w:textInput>
              <w:default w:val="机构名称：哈尔滨银行股份有限公司&#13;&#10;注册地址：哈尔滨市道里区上江街888号&#13;&#10;官方网站：www.hrbb.com.cn&#13;&#10;客户服务热线：95537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机构名称：哈尔滨银行股份有限公司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注册地址：哈尔滨市道里区上江街888号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官方网站：www.hrbb.com.cn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客户服务热线：95537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end"/>
      </w:r>
      <w:bookmarkEnd w:id="4"/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right="0" w:rightChars="0"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begin">
          <w:ffData>
            <w:name w:val="Text44"/>
            <w:enabled/>
            <w:calcOnExit w:val="0"/>
            <w:textInput>
              <w:default w:val="机构名称：中信银行股份有限公司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机构名称：中信银行股份有限公司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end"/>
      </w: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begin">
          <w:ffData>
            <w:name w:val="Text44"/>
            <w:enabled/>
            <w:calcOnExit w:val="0"/>
            <w:textInput>
              <w:default w:val="注册地址：北京市朝阳区光华路10号院1号楼6-30层、32-42层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注册地址：北京市朝阳区光华路10号院1号楼6-30层、32-42层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end"/>
      </w:r>
    </w:p>
    <w:p>
      <w:pPr>
        <w:keepLines w:val="0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559" w:leftChars="266" w:right="0" w:rightChars="0" w:firstLine="0" w:firstLineChars="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</w:pPr>
      <w:bookmarkStart w:id="5" w:name="Text87"/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begin">
          <w:ffData>
            <w:name w:val="Text87"/>
            <w:enabled/>
            <w:calcOnExit w:val="0"/>
            <w:textInput>
              <w:default w:val="&#10;官方网站：www.citicbank.com&#13;&#10;客户服务热线：95558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官方网站：www.citicbank.com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cr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t>客户服务热线：95558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"/>
        </w:rPr>
        <w:fldChar w:fldCharType="end"/>
      </w:r>
      <w:bookmarkEnd w:id="5"/>
    </w:p>
    <w:p>
      <w:pPr>
        <w:jc w:val="left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投资者可在每个产品开放日通过销售服务机构办理相关业务。</w:t>
      </w:r>
    </w:p>
    <w:p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感谢您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一直以来</w:t>
      </w:r>
      <w:r>
        <w:rPr>
          <w:rFonts w:hint="eastAsia" w:ascii="仿宋" w:hAnsi="仿宋" w:eastAsia="仿宋" w:cs="仿宋"/>
          <w:sz w:val="28"/>
          <w:szCs w:val="28"/>
        </w:rPr>
        <w:t>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民生理财有限责任公司的</w:t>
      </w:r>
      <w:r>
        <w:rPr>
          <w:rFonts w:hint="eastAsia" w:ascii="仿宋" w:hAnsi="仿宋" w:eastAsia="仿宋" w:cs="仿宋"/>
          <w:sz w:val="28"/>
          <w:szCs w:val="28"/>
        </w:rPr>
        <w:t>支持！敬请关注民生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理财正在热销</w:t>
      </w:r>
      <w:r>
        <w:rPr>
          <w:rFonts w:hint="eastAsia" w:ascii="仿宋" w:hAnsi="仿宋" w:eastAsia="仿宋" w:cs="仿宋"/>
          <w:sz w:val="28"/>
          <w:szCs w:val="28"/>
        </w:rPr>
        <w:t>的理财产品。</w:t>
      </w:r>
    </w:p>
    <w:p>
      <w:pPr>
        <w:pStyle w:val="6"/>
        <w:spacing w:line="540" w:lineRule="atLeast"/>
        <w:ind w:firstLine="56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特此公告。</w:t>
      </w:r>
    </w:p>
    <w:p>
      <w:pPr>
        <w:pStyle w:val="6"/>
        <w:spacing w:line="540" w:lineRule="atLeas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6"/>
        <w:spacing w:line="540" w:lineRule="atLeast"/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民生理财有限责任公司</w:t>
      </w:r>
    </w:p>
    <w:p>
      <w:pPr>
        <w:pStyle w:val="6"/>
        <w:spacing w:line="540" w:lineRule="atLeast"/>
        <w:jc w:val="right"/>
        <w:rPr>
          <w:rFonts w:hint="eastAsia" w:ascii="仿宋_GB2312" w:eastAsia="仿宋_GB2312"/>
          <w:sz w:val="28"/>
          <w:szCs w:val="28"/>
          <w:lang w:val="en-US" w:eastAsia="zh-CN"/>
        </w:rPr>
      </w:pPr>
      <w:bookmarkStart w:id="6" w:name="Text4"/>
      <w:r>
        <w:rPr>
          <w:rFonts w:hint="eastAsia" w:ascii="仿宋" w:hAnsi="仿宋" w:eastAsia="仿宋" w:cs="仿宋"/>
          <w:kern w:val="2"/>
          <w:sz w:val="28"/>
          <w:szCs w:val="28"/>
          <w:vertAlign w:val="baseline"/>
          <w:lang w:val="en-US" w:eastAsia="zh-CN" w:bidi="ar-SA"/>
        </w:rPr>
        <w:fldChar w:fldCharType="begin">
          <w:ffData>
            <w:name w:val="Text4"/>
            <w:enabled/>
            <w:calcOnExit w:val="0"/>
            <w:textInput>
              <w:default w:val="2026年8月28日"/>
            </w:textInput>
          </w:ffData>
        </w:fldChar>
      </w:r>
      <w:r>
        <w:rPr>
          <w:rFonts w:hint="eastAsia" w:ascii="仿宋" w:hAnsi="仿宋" w:eastAsia="仿宋" w:cs="仿宋"/>
          <w:kern w:val="2"/>
          <w:sz w:val="28"/>
          <w:szCs w:val="28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仿宋" w:hAnsi="仿宋" w:eastAsia="仿宋" w:cs="仿宋"/>
          <w:kern w:val="2"/>
          <w:sz w:val="28"/>
          <w:szCs w:val="28"/>
          <w:vertAlign w:val="baseline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kern w:val="2"/>
          <w:sz w:val="28"/>
          <w:szCs w:val="28"/>
          <w:vertAlign w:val="baseline"/>
          <w:lang w:val="en-US" w:eastAsia="zh-CN" w:bidi="ar-SA"/>
        </w:rPr>
        <w:t>2026年8月28日</w:t>
      </w:r>
      <w:r>
        <w:rPr>
          <w:rFonts w:hint="eastAsia" w:ascii="仿宋" w:hAnsi="仿宋" w:eastAsia="仿宋" w:cs="仿宋"/>
          <w:kern w:val="2"/>
          <w:sz w:val="28"/>
          <w:szCs w:val="28"/>
          <w:vertAlign w:val="baseline"/>
          <w:lang w:val="en-US" w:eastAsia="zh-CN" w:bidi="ar-SA"/>
        </w:rPr>
        <w:fldChar w:fldCharType="end"/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638B1"/>
    <w:rsid w:val="005A4E98"/>
    <w:rsid w:val="00D01542"/>
    <w:rsid w:val="00D64355"/>
    <w:rsid w:val="00E161BA"/>
    <w:rsid w:val="015157B6"/>
    <w:rsid w:val="022F73A2"/>
    <w:rsid w:val="02574046"/>
    <w:rsid w:val="02887A3F"/>
    <w:rsid w:val="02B70502"/>
    <w:rsid w:val="030F09AF"/>
    <w:rsid w:val="034D4FEF"/>
    <w:rsid w:val="03600D18"/>
    <w:rsid w:val="03C317DD"/>
    <w:rsid w:val="043E7102"/>
    <w:rsid w:val="04493D77"/>
    <w:rsid w:val="045B0C31"/>
    <w:rsid w:val="051800EA"/>
    <w:rsid w:val="0568116E"/>
    <w:rsid w:val="058E0893"/>
    <w:rsid w:val="05955F5B"/>
    <w:rsid w:val="05CB0295"/>
    <w:rsid w:val="05F9584F"/>
    <w:rsid w:val="06655073"/>
    <w:rsid w:val="069410B2"/>
    <w:rsid w:val="07903FF7"/>
    <w:rsid w:val="07CE2FCD"/>
    <w:rsid w:val="07DE5105"/>
    <w:rsid w:val="07EA4488"/>
    <w:rsid w:val="08331281"/>
    <w:rsid w:val="085914C1"/>
    <w:rsid w:val="09110C6F"/>
    <w:rsid w:val="097F5A41"/>
    <w:rsid w:val="09DA7893"/>
    <w:rsid w:val="0A1265BB"/>
    <w:rsid w:val="0A6D36A5"/>
    <w:rsid w:val="0A702C26"/>
    <w:rsid w:val="0A9472A5"/>
    <w:rsid w:val="0B603806"/>
    <w:rsid w:val="0BA00B5F"/>
    <w:rsid w:val="0BDA647E"/>
    <w:rsid w:val="0CA474AA"/>
    <w:rsid w:val="0CEC077C"/>
    <w:rsid w:val="0D0578EB"/>
    <w:rsid w:val="0D307569"/>
    <w:rsid w:val="0D665483"/>
    <w:rsid w:val="0DB5640A"/>
    <w:rsid w:val="0DC96F40"/>
    <w:rsid w:val="0DE12751"/>
    <w:rsid w:val="0E140B50"/>
    <w:rsid w:val="0F101C83"/>
    <w:rsid w:val="0F934EBA"/>
    <w:rsid w:val="10081F56"/>
    <w:rsid w:val="1032316D"/>
    <w:rsid w:val="109B2049"/>
    <w:rsid w:val="10A774DC"/>
    <w:rsid w:val="10BA2B7E"/>
    <w:rsid w:val="110F0BF9"/>
    <w:rsid w:val="119F645F"/>
    <w:rsid w:val="11A665C2"/>
    <w:rsid w:val="12037ADD"/>
    <w:rsid w:val="12831B4B"/>
    <w:rsid w:val="12A307BA"/>
    <w:rsid w:val="13287A7C"/>
    <w:rsid w:val="134D53A7"/>
    <w:rsid w:val="136C3FC9"/>
    <w:rsid w:val="13A9004F"/>
    <w:rsid w:val="13D209C0"/>
    <w:rsid w:val="14012AC2"/>
    <w:rsid w:val="145C6999"/>
    <w:rsid w:val="14BB6035"/>
    <w:rsid w:val="151C7F30"/>
    <w:rsid w:val="152E54E5"/>
    <w:rsid w:val="158B35ED"/>
    <w:rsid w:val="15E11473"/>
    <w:rsid w:val="16A3691F"/>
    <w:rsid w:val="16B0596D"/>
    <w:rsid w:val="16F26832"/>
    <w:rsid w:val="171C7D37"/>
    <w:rsid w:val="1743234C"/>
    <w:rsid w:val="175A76A1"/>
    <w:rsid w:val="17CC230C"/>
    <w:rsid w:val="17CD749A"/>
    <w:rsid w:val="17E10869"/>
    <w:rsid w:val="18932CC3"/>
    <w:rsid w:val="18B9619D"/>
    <w:rsid w:val="18F20563"/>
    <w:rsid w:val="19027896"/>
    <w:rsid w:val="191C263F"/>
    <w:rsid w:val="19D24A40"/>
    <w:rsid w:val="1AA4758C"/>
    <w:rsid w:val="1B6E396F"/>
    <w:rsid w:val="1BA65B64"/>
    <w:rsid w:val="1BB71274"/>
    <w:rsid w:val="1C2721F1"/>
    <w:rsid w:val="1C4F5C75"/>
    <w:rsid w:val="1C85102B"/>
    <w:rsid w:val="1CA75EC7"/>
    <w:rsid w:val="1CD57F51"/>
    <w:rsid w:val="1CDD7926"/>
    <w:rsid w:val="1CDF72B4"/>
    <w:rsid w:val="1D312435"/>
    <w:rsid w:val="1D54432D"/>
    <w:rsid w:val="1D6332C3"/>
    <w:rsid w:val="1DD3267D"/>
    <w:rsid w:val="1DF12D64"/>
    <w:rsid w:val="1E2E3C90"/>
    <w:rsid w:val="1FE92264"/>
    <w:rsid w:val="1FF639D6"/>
    <w:rsid w:val="2024414B"/>
    <w:rsid w:val="20536FB9"/>
    <w:rsid w:val="20AA65A3"/>
    <w:rsid w:val="20E41A0F"/>
    <w:rsid w:val="21454223"/>
    <w:rsid w:val="21B84562"/>
    <w:rsid w:val="224D716E"/>
    <w:rsid w:val="22C06E47"/>
    <w:rsid w:val="237E4625"/>
    <w:rsid w:val="23A92BDC"/>
    <w:rsid w:val="23CF4394"/>
    <w:rsid w:val="23D43324"/>
    <w:rsid w:val="240066CF"/>
    <w:rsid w:val="24CC0484"/>
    <w:rsid w:val="24D1520C"/>
    <w:rsid w:val="24DF5F93"/>
    <w:rsid w:val="24F84634"/>
    <w:rsid w:val="259E4E53"/>
    <w:rsid w:val="25C1601B"/>
    <w:rsid w:val="25D078E2"/>
    <w:rsid w:val="267B25B1"/>
    <w:rsid w:val="26BB5599"/>
    <w:rsid w:val="26C7447F"/>
    <w:rsid w:val="26D251BE"/>
    <w:rsid w:val="27921D79"/>
    <w:rsid w:val="280A6540"/>
    <w:rsid w:val="282947F3"/>
    <w:rsid w:val="28452363"/>
    <w:rsid w:val="28664838"/>
    <w:rsid w:val="287B27B9"/>
    <w:rsid w:val="28A53AA5"/>
    <w:rsid w:val="28AC2371"/>
    <w:rsid w:val="28C76617"/>
    <w:rsid w:val="29113869"/>
    <w:rsid w:val="29120F71"/>
    <w:rsid w:val="29303029"/>
    <w:rsid w:val="2956137B"/>
    <w:rsid w:val="29762E58"/>
    <w:rsid w:val="29E647CC"/>
    <w:rsid w:val="29F55167"/>
    <w:rsid w:val="29FE1BE8"/>
    <w:rsid w:val="2A8D40F9"/>
    <w:rsid w:val="2B0A6100"/>
    <w:rsid w:val="2B2D79A3"/>
    <w:rsid w:val="2BED0460"/>
    <w:rsid w:val="2D104B23"/>
    <w:rsid w:val="2D626C81"/>
    <w:rsid w:val="2DB92F13"/>
    <w:rsid w:val="2E586DFA"/>
    <w:rsid w:val="2E7348CD"/>
    <w:rsid w:val="2E935BCF"/>
    <w:rsid w:val="2EAB6A01"/>
    <w:rsid w:val="2EC31ECC"/>
    <w:rsid w:val="2F880DEC"/>
    <w:rsid w:val="2F9D3832"/>
    <w:rsid w:val="2FA366FA"/>
    <w:rsid w:val="307C226C"/>
    <w:rsid w:val="31102C0A"/>
    <w:rsid w:val="3141513C"/>
    <w:rsid w:val="31B1416F"/>
    <w:rsid w:val="31D53C4D"/>
    <w:rsid w:val="32635237"/>
    <w:rsid w:val="326F3E4B"/>
    <w:rsid w:val="327C5B7D"/>
    <w:rsid w:val="32F674DC"/>
    <w:rsid w:val="32FF6D2B"/>
    <w:rsid w:val="332349A4"/>
    <w:rsid w:val="33C54013"/>
    <w:rsid w:val="341739C5"/>
    <w:rsid w:val="341D4F2F"/>
    <w:rsid w:val="34A0797C"/>
    <w:rsid w:val="34C65BF3"/>
    <w:rsid w:val="35A04F88"/>
    <w:rsid w:val="35F930A6"/>
    <w:rsid w:val="36444DBA"/>
    <w:rsid w:val="36AA2F77"/>
    <w:rsid w:val="36E8445A"/>
    <w:rsid w:val="3771784D"/>
    <w:rsid w:val="38466C54"/>
    <w:rsid w:val="386D788A"/>
    <w:rsid w:val="38797C33"/>
    <w:rsid w:val="388108C3"/>
    <w:rsid w:val="3898796F"/>
    <w:rsid w:val="38CC2041"/>
    <w:rsid w:val="38E7593A"/>
    <w:rsid w:val="39353EE2"/>
    <w:rsid w:val="394A036E"/>
    <w:rsid w:val="39941685"/>
    <w:rsid w:val="399A5BC8"/>
    <w:rsid w:val="3A3755A8"/>
    <w:rsid w:val="3A9C1EB7"/>
    <w:rsid w:val="3AA34D2C"/>
    <w:rsid w:val="3B16503D"/>
    <w:rsid w:val="3B9B2754"/>
    <w:rsid w:val="3BC046A9"/>
    <w:rsid w:val="3BF10100"/>
    <w:rsid w:val="3BFE07FA"/>
    <w:rsid w:val="3CF34B30"/>
    <w:rsid w:val="3D5910BA"/>
    <w:rsid w:val="3D5F10F2"/>
    <w:rsid w:val="3DF15A33"/>
    <w:rsid w:val="3E552500"/>
    <w:rsid w:val="3E5D15DE"/>
    <w:rsid w:val="3F8917D0"/>
    <w:rsid w:val="3FAB436D"/>
    <w:rsid w:val="3FC571D6"/>
    <w:rsid w:val="3FCA75B6"/>
    <w:rsid w:val="3FF25841"/>
    <w:rsid w:val="3FFC6CE6"/>
    <w:rsid w:val="40A53F33"/>
    <w:rsid w:val="410E4A80"/>
    <w:rsid w:val="414156EE"/>
    <w:rsid w:val="41757D88"/>
    <w:rsid w:val="42226B4C"/>
    <w:rsid w:val="42270F95"/>
    <w:rsid w:val="42382BB3"/>
    <w:rsid w:val="425F0874"/>
    <w:rsid w:val="43505534"/>
    <w:rsid w:val="43BC4F2D"/>
    <w:rsid w:val="43D56AEB"/>
    <w:rsid w:val="448C255B"/>
    <w:rsid w:val="44AC6D04"/>
    <w:rsid w:val="44FF13D1"/>
    <w:rsid w:val="454F78C2"/>
    <w:rsid w:val="45996A3C"/>
    <w:rsid w:val="462369CB"/>
    <w:rsid w:val="47153695"/>
    <w:rsid w:val="47A13742"/>
    <w:rsid w:val="47CA5719"/>
    <w:rsid w:val="486B7B5F"/>
    <w:rsid w:val="48BD581D"/>
    <w:rsid w:val="48C12AEC"/>
    <w:rsid w:val="48D92391"/>
    <w:rsid w:val="49405386"/>
    <w:rsid w:val="49444848"/>
    <w:rsid w:val="49B45094"/>
    <w:rsid w:val="49EB12D5"/>
    <w:rsid w:val="4A455009"/>
    <w:rsid w:val="4B736F93"/>
    <w:rsid w:val="4B9D2E9A"/>
    <w:rsid w:val="4CB4682F"/>
    <w:rsid w:val="4D1221B0"/>
    <w:rsid w:val="4D264F1F"/>
    <w:rsid w:val="4D385386"/>
    <w:rsid w:val="4D740C63"/>
    <w:rsid w:val="4D842D3A"/>
    <w:rsid w:val="4D9F510F"/>
    <w:rsid w:val="4DCE6491"/>
    <w:rsid w:val="4E630BC7"/>
    <w:rsid w:val="4EC258EC"/>
    <w:rsid w:val="4F94051C"/>
    <w:rsid w:val="4FA15633"/>
    <w:rsid w:val="506740AF"/>
    <w:rsid w:val="507412A7"/>
    <w:rsid w:val="50AB3567"/>
    <w:rsid w:val="50B22EF2"/>
    <w:rsid w:val="50CD35E8"/>
    <w:rsid w:val="51343F05"/>
    <w:rsid w:val="516C7E95"/>
    <w:rsid w:val="51832CB4"/>
    <w:rsid w:val="51BD246A"/>
    <w:rsid w:val="5215233E"/>
    <w:rsid w:val="521B6D15"/>
    <w:rsid w:val="5220694C"/>
    <w:rsid w:val="5251726B"/>
    <w:rsid w:val="525C3CE7"/>
    <w:rsid w:val="530A029A"/>
    <w:rsid w:val="53534F50"/>
    <w:rsid w:val="5380560E"/>
    <w:rsid w:val="539E119C"/>
    <w:rsid w:val="54976A53"/>
    <w:rsid w:val="553B4E69"/>
    <w:rsid w:val="55F65E7E"/>
    <w:rsid w:val="564E66A6"/>
    <w:rsid w:val="56AD44C1"/>
    <w:rsid w:val="5808024E"/>
    <w:rsid w:val="58113C0D"/>
    <w:rsid w:val="58306EC5"/>
    <w:rsid w:val="587512FA"/>
    <w:rsid w:val="58935C17"/>
    <w:rsid w:val="58A13F6B"/>
    <w:rsid w:val="58AA0BA3"/>
    <w:rsid w:val="58AC4031"/>
    <w:rsid w:val="598A66DE"/>
    <w:rsid w:val="599F1FA5"/>
    <w:rsid w:val="59BA3148"/>
    <w:rsid w:val="59BC0402"/>
    <w:rsid w:val="59D94059"/>
    <w:rsid w:val="59FE204F"/>
    <w:rsid w:val="5A624E8A"/>
    <w:rsid w:val="5B540662"/>
    <w:rsid w:val="5B75441A"/>
    <w:rsid w:val="5BCB3758"/>
    <w:rsid w:val="5C3B12A9"/>
    <w:rsid w:val="5CC15124"/>
    <w:rsid w:val="5CCD537D"/>
    <w:rsid w:val="5CE047AB"/>
    <w:rsid w:val="5CE53332"/>
    <w:rsid w:val="5D19409E"/>
    <w:rsid w:val="5D5903D9"/>
    <w:rsid w:val="5D627224"/>
    <w:rsid w:val="5D6D5CDA"/>
    <w:rsid w:val="5D8764E9"/>
    <w:rsid w:val="5DB858CE"/>
    <w:rsid w:val="5EAD7186"/>
    <w:rsid w:val="5F482B61"/>
    <w:rsid w:val="605E6476"/>
    <w:rsid w:val="613719E4"/>
    <w:rsid w:val="6142577F"/>
    <w:rsid w:val="61EC0BB6"/>
    <w:rsid w:val="61FD476D"/>
    <w:rsid w:val="62563CFA"/>
    <w:rsid w:val="62980A88"/>
    <w:rsid w:val="62C16B6E"/>
    <w:rsid w:val="62DC26BD"/>
    <w:rsid w:val="62F81FED"/>
    <w:rsid w:val="639860B9"/>
    <w:rsid w:val="641C1EF0"/>
    <w:rsid w:val="64367476"/>
    <w:rsid w:val="64693149"/>
    <w:rsid w:val="649B5961"/>
    <w:rsid w:val="6571624E"/>
    <w:rsid w:val="65A663D3"/>
    <w:rsid w:val="65BC6A6E"/>
    <w:rsid w:val="65FD6DE2"/>
    <w:rsid w:val="661D1C23"/>
    <w:rsid w:val="66A34FF2"/>
    <w:rsid w:val="66B67606"/>
    <w:rsid w:val="673533A0"/>
    <w:rsid w:val="676249A8"/>
    <w:rsid w:val="67FF52AE"/>
    <w:rsid w:val="68101B70"/>
    <w:rsid w:val="68136230"/>
    <w:rsid w:val="6824015A"/>
    <w:rsid w:val="68356690"/>
    <w:rsid w:val="68CC2FDF"/>
    <w:rsid w:val="692E40F3"/>
    <w:rsid w:val="69D778E1"/>
    <w:rsid w:val="6A243F51"/>
    <w:rsid w:val="6A6A1EA4"/>
    <w:rsid w:val="6B0E1E9E"/>
    <w:rsid w:val="6B2C79E4"/>
    <w:rsid w:val="6B52734E"/>
    <w:rsid w:val="6BA179A3"/>
    <w:rsid w:val="6BB95E17"/>
    <w:rsid w:val="6BDB0A81"/>
    <w:rsid w:val="6BFB3534"/>
    <w:rsid w:val="6C9C340B"/>
    <w:rsid w:val="6CD46A9B"/>
    <w:rsid w:val="6D124381"/>
    <w:rsid w:val="6D1A178E"/>
    <w:rsid w:val="6D3A1056"/>
    <w:rsid w:val="6D41164D"/>
    <w:rsid w:val="6D935BD4"/>
    <w:rsid w:val="6DEF21E8"/>
    <w:rsid w:val="6EC868EA"/>
    <w:rsid w:val="6EDF073E"/>
    <w:rsid w:val="6EDF4F45"/>
    <w:rsid w:val="6F2864E4"/>
    <w:rsid w:val="6F2E7B74"/>
    <w:rsid w:val="6F5B773E"/>
    <w:rsid w:val="6F952C46"/>
    <w:rsid w:val="6FE069F8"/>
    <w:rsid w:val="6FFA374D"/>
    <w:rsid w:val="705E5CE7"/>
    <w:rsid w:val="70E61A7D"/>
    <w:rsid w:val="70F63629"/>
    <w:rsid w:val="71006573"/>
    <w:rsid w:val="7308301C"/>
    <w:rsid w:val="732B494E"/>
    <w:rsid w:val="7340457F"/>
    <w:rsid w:val="735D26DB"/>
    <w:rsid w:val="74071A51"/>
    <w:rsid w:val="74661472"/>
    <w:rsid w:val="746616F7"/>
    <w:rsid w:val="749913BC"/>
    <w:rsid w:val="751524A3"/>
    <w:rsid w:val="75390090"/>
    <w:rsid w:val="755E741F"/>
    <w:rsid w:val="75FB149C"/>
    <w:rsid w:val="762C5A1A"/>
    <w:rsid w:val="765E6FC2"/>
    <w:rsid w:val="76635464"/>
    <w:rsid w:val="766530C9"/>
    <w:rsid w:val="76A507D7"/>
    <w:rsid w:val="77262F50"/>
    <w:rsid w:val="772E3E17"/>
    <w:rsid w:val="7764686F"/>
    <w:rsid w:val="77E05E39"/>
    <w:rsid w:val="784C3D32"/>
    <w:rsid w:val="786F38B1"/>
    <w:rsid w:val="79E5661E"/>
    <w:rsid w:val="7A893B99"/>
    <w:rsid w:val="7AB80DFB"/>
    <w:rsid w:val="7AEF353D"/>
    <w:rsid w:val="7B3B2796"/>
    <w:rsid w:val="7B3F5C18"/>
    <w:rsid w:val="7B4870C0"/>
    <w:rsid w:val="7C4D6CFD"/>
    <w:rsid w:val="7D092933"/>
    <w:rsid w:val="7D395FCA"/>
    <w:rsid w:val="7D7809E9"/>
    <w:rsid w:val="7DD97964"/>
    <w:rsid w:val="7E430886"/>
    <w:rsid w:val="7E633E69"/>
    <w:rsid w:val="7E8E278F"/>
    <w:rsid w:val="7F435981"/>
    <w:rsid w:val="7FA27C5D"/>
    <w:rsid w:val="7FE142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Office_12.8.0.17017_F1E327BC-269C-435d-A152-05C5408002CA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cmbc</dc:creator>
  <cp:lastModifiedBy>cmbc</cp:lastModifiedBy>
  <dcterms:modified xsi:type="dcterms:W3CDTF">2026-08-27T02:54:37Z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2052-12.8.0.17017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CKWF06BT79TQ00TGRYR8IL057ZD0OAVREE06NJDWXGP8TQCTZMBJYC0HFSTTPB8RBEMX9OLJZIA78MXJQUFAYFFA8RNMWH5BANOOMHB35B6461EEDD5E0F23793553074AF53C5E</vt:lpwstr>
  </property>
  <property fmtid="{D5CDD505-2E9C-101B-9397-08002B2CF9AE}" pid="5" name="ICV">
    <vt:lpwstr>00A960F5A299452FB05B454E5B22360E_13</vt:lpwstr>
  </property>
</Properties>
</file>