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南银理财鼎瑞悦稳（最低持有7天）4号公募人民币理财产品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南银理财鼎瑞悦稳（最低持有7天）4号公募人民币理财产品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Z7003224000089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1,044,603,027.21</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中诚信托有限责任公司,国投泰康信托有限公司,紫金信托有限责任公司,陆家嘴国际信托有限公司,平安资产管理有限责任公司,太平洋资产管理有限责任公司,江苏省国际信托有限责任公司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10,154,944.88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1.045047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1.045047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1,049,941,711.88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1.044077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1.044077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30,589,780.34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1.045102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1.045102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A32040份额净值为1.045047元，A32042份额净值为1.044077元，A32117份额净值为1.045102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84.16%</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81.30%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15.84%</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18.70%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124,284,639.54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252414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23吴城02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100,490,500.00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253138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23金海08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90,792,180.00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82,818,498.37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102383275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23未来科技MTN001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60,556,560.00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032381050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23扬州绿产PPN001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60,463,140.00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24医药城PPN001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50,580,050.00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50,339,619.27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0101060000001005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南京银行南京分行南银理财鼎瑞悦稳最低持有7天4号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314074140.31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84480.22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