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苏银理财恒源鑫安最短持有45天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23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苏银理财恒源鑫安最短持有45天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苏银理财恒源鑫安最短持有45天(芙蓉锦程·优选)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J18500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苏银理财恒源鑫安最短持有45天A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J03503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苏银理财恒源鑫安最短持有45天B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J04070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0.70%/年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0.15%/年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苏银理财恒源鑫安最短持有45天C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J14381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苏银理财恒源鑫安最短持有45天H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J04813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0.40%/年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0.15%/年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20B5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3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2026-04-21T01:59:52Z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