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苏银理财恒源1年定开15期（绿色ESG主题）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苏银理财恒源1年定开15期（绿色ESG主题）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苏银理财恒源1年定开15期（绿色ESG主题）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Z7003121000130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J00500、J00501、J02721、J02722、J02723、J02724、J02725、J02726、J02727、J08733、J09805、J09806、J09807、J09808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2021-10-13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2026-02-06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申万宏源-龙鼎定制-2830期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283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2026年02月09日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3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3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33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3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2026-02-09T00:56:13Z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