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2"/>
        <w:spacing w:before="0" w:beforeAutospacing="0" w:after="0" w:afterAutospacing="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 xml:space="preserve">	1.苏银理财恒源灵动最短持有7天21号A(J09294)新增销售机构甘肃银行股份有限公司。</w:t>
        <w:cr/>
        <w:t xml:space="preserve">	2.苏银理财恒源灵动最短持有7天21号F(J09295)新增销售机构潍坊银行股份有限公司、重庆农村商业银行股份有限公司。</w:t>
        <w:cr/>
        <w:t xml:space="preserve">	3.苏银理财恒源灵动最短持有7天21号G(J09296)新增销售机构柳州银行股份有限公司、郑州银行股份有限公司、北京银行股份有限公司。</w:t>
        <w:cr/>
        <w:t xml:space="preserve">	4.苏银理财恒源最短持有7天JS鑫福款(J03369)新增销售机构江苏泗洪农村商业银行股份有限公司。</w:t>
        <w:cr/>
        <w:t xml:space="preserve">	5.苏银理财启源货币6号JS鑫福款(J04479)新增销售机构江苏泗洪农村商业银行股份有限公司、江苏丰县农村商业银行股份有限公司、徐州农村商业银行股份有限公司、江苏涟水农村商业银行股份有限公司。</w:t>
        <w:cr/>
        <w:t xml:space="preserve">	6.苏银理财启源现金3号JS鑫福款(J03348)新增销售机构江苏邳州农村商业银行股份有限公司。</w:t>
      </w:r>
      <w:bookmarkStart w:id="0" w:name="_GoBack"/>
      <w:bookmarkEnd w:id="0"/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2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1025" type="#_x0000_t75" style="position:absolute;left:0;height:862.85pt;width:1137.3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1026" type="#_x0000_t75" style="position:absolute;left:0;margin-left:308.95pt;margin-top:-7.5pt;height:33.45pt;width:104.35pt;mso-wrap-distance-bottom:0pt;mso-wrap-distance-left:9pt;mso-wrap-distance-right:9pt;mso-wrap-distance-top:0pt;rotation:0f;z-index:251661312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1027" type="#_x0000_t75" style="position:absolute;left:0;height:862.85pt;width:1137.3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1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1028" type="#_x0000_t75" style="position:absolute;left:0;height:862.85pt;width:1137.3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19661f" blacklevel="22938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0EA33FBB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name="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3">
    <w:name w:val="Default Paragraph Font"/>
    <w:unhideWhenUsed/>
    <w:uiPriority w:val="1"/>
  </w:style>
  <w:style w:type="table" w:default="1" w:styleId="17">
    <w:name w:val="Normal Table"/>
    <w:unhideWhenUsed/>
    <w:uiPriority w:val="99"/>
    <w:tblPr>
      <w:tblStyle w:val="1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subject"/>
    <w:basedOn w:val="6"/>
    <w:next w:val="6"/>
    <w:link w:val="32"/>
    <w:unhideWhenUsed/>
    <w:uiPriority w:val="99"/>
    <w:rPr>
      <w:b/>
      <w:bCs/>
    </w:rPr>
  </w:style>
  <w:style w:type="paragraph" w:styleId="6">
    <w:name w:val="annotation text"/>
    <w:basedOn w:val="1"/>
    <w:link w:val="26"/>
    <w:unhideWhenUsed/>
    <w:uiPriority w:val="99"/>
    <w:pPr>
      <w:jc w:val="left"/>
    </w:pPr>
  </w:style>
  <w:style w:type="paragraph" w:styleId="7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8">
    <w:name w:val="Date"/>
    <w:basedOn w:val="1"/>
    <w:next w:val="1"/>
    <w:link w:val="28"/>
    <w:unhideWhenUsed/>
    <w:uiPriority w:val="99"/>
    <w:pPr>
      <w:ind w:left="100" w:leftChars="2500"/>
    </w:pPr>
  </w:style>
  <w:style w:type="paragraph" w:styleId="9">
    <w:name w:val="Balloon Text"/>
    <w:basedOn w:val="1"/>
    <w:link w:val="29"/>
    <w:unhideWhenUsed/>
    <w:uiPriority w:val="99"/>
    <w:rPr>
      <w:kern w:val="0"/>
      <w:sz w:val="18"/>
      <w:szCs w:val="18"/>
    </w:rPr>
  </w:style>
  <w:style w:type="paragraph" w:styleId="10">
    <w:name w:val="footer"/>
    <w:basedOn w:val="1"/>
    <w:link w:val="3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1">
    <w:name w:val="header"/>
    <w:basedOn w:val="1"/>
    <w:link w:val="3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table" w:styleId="18">
    <w:name w:val="Table Grid"/>
    <w:basedOn w:val="17"/>
    <w:uiPriority w:val="59"/>
    <w:pPr>
      <w:widowControl w:val="0"/>
      <w:jc w:val="both"/>
    </w:pPr>
    <w:tblPr>
      <w:tblStyle w:val="1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20">
    <w:name w:val="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6"/>
    <w:uiPriority w:val="99"/>
    <w:rPr>
      <w:kern w:val="2"/>
      <w:sz w:val="21"/>
      <w:szCs w:val="22"/>
    </w:rPr>
  </w:style>
  <w:style w:type="character" w:customStyle="1" w:styleId="27">
    <w:name w:val="正文文本 Char"/>
    <w:link w:val="7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8"/>
    <w:semiHidden/>
    <w:uiPriority w:val="99"/>
  </w:style>
  <w:style w:type="character" w:customStyle="1" w:styleId="29">
    <w:name w:val="批注框文本 Char"/>
    <w:link w:val="9"/>
    <w:semiHidden/>
    <w:uiPriority w:val="99"/>
    <w:rPr>
      <w:sz w:val="18"/>
      <w:szCs w:val="18"/>
    </w:rPr>
  </w:style>
  <w:style w:type="character" w:customStyle="1" w:styleId="30">
    <w:name w:val="页脚 Char"/>
    <w:link w:val="10"/>
    <w:uiPriority w:val="99"/>
    <w:rPr>
      <w:sz w:val="18"/>
      <w:szCs w:val="18"/>
    </w:rPr>
  </w:style>
  <w:style w:type="character" w:customStyle="1" w:styleId="31">
    <w:name w:val="页眉 Char"/>
    <w:link w:val="11"/>
    <w:uiPriority w:val="99"/>
    <w:rPr>
      <w:sz w:val="18"/>
      <w:szCs w:val="18"/>
    </w:rPr>
  </w:style>
  <w:style w:type="character" w:customStyle="1" w:styleId="32">
    <w:name w:val="批注主题 Char"/>
    <w:link w:val="5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<Relationships xmlns="http://schemas.openxmlformats.org/package/2006/relationships"><Relationship Id="rId1" Target="fontTable.xml" Type="http://schemas.openxmlformats.org/officeDocument/2006/relationships/fontTabl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header1.xml" Type="http://schemas.openxmlformats.org/officeDocument/2006/relationships/header"/><Relationship Id="rId5" Target="header2.xml" Type="http://schemas.openxmlformats.org/officeDocument/2006/relationships/header"/><Relationship Id="rId6" Target="header3.xml" Type="http://schemas.openxmlformats.org/officeDocument/2006/relationships/header"/><Relationship Id="rId7" Target="footer1.xml" Type="http://schemas.openxmlformats.org/officeDocument/2006/relationships/footer"/><Relationship Id="rId8" Target="theme/theme1.xml" Type="http://schemas.openxmlformats.org/officeDocument/2006/relationships/theme"/><Relationship Id="rId9" Target="../customXml/item1.xml" Type="http://schemas.openxmlformats.org/officeDocument/2006/relationships/customXml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Administrator</cp:lastModifiedBy>
  <cp:lastPrinted>2022-06-20T06:27:00Z</cp:lastPrinted>
  <dcterms:modified xsi:type="dcterms:W3CDTF">2025-07-21T00:58:45Z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91168B4B1CE44B499AF5301FF01088FD</vt:lpwstr>
  </property>
</Properties>
</file>