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52510D" w:rsidRPr="00576D86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576D86">
        <w:rPr>
          <w:rFonts w:asciiTheme="majorEastAsia" w:eastAsiaTheme="majorEastAsia" w:hAnsiTheme="majorEastAsia" w:hint="eastAsia"/>
          <w:b/>
          <w:sz w:val="28"/>
          <w:szCs w:val="28"/>
        </w:rPr>
        <w:t>丰裕固收25216期</w:t>
      </w:r>
      <w:r w:rsidRPr="00576D86">
        <w:rPr>
          <w:rFonts w:asciiTheme="majorEastAsia" w:eastAsiaTheme="majorEastAsia" w:hAnsiTheme="majorEastAsia"/>
          <w:b/>
          <w:sz w:val="28"/>
          <w:szCs w:val="28"/>
        </w:rPr>
        <w:t>成立公告</w:t>
      </w:r>
    </w:p>
    <w:p w:rsidR="0052510D" w:rsidRPr="00576D86">
      <w:pPr>
        <w:rPr>
          <w:rFonts w:asciiTheme="minorEastAsia" w:hAnsiTheme="minorEastAsia"/>
          <w:sz w:val="28"/>
          <w:szCs w:val="28"/>
        </w:rPr>
      </w:pPr>
      <w:r w:rsidRPr="00576D86">
        <w:rPr>
          <w:rFonts w:asciiTheme="minorEastAsia" w:hAnsiTheme="minorEastAsia" w:hint="eastAsia"/>
          <w:sz w:val="28"/>
          <w:szCs w:val="28"/>
        </w:rPr>
        <w:t>尊敬的投资者：</w:t>
      </w:r>
    </w:p>
    <w:p w:rsidR="0052510D" w:rsidRPr="00576D86">
      <w:pPr>
        <w:ind w:firstLine="560" w:firstLineChars="200"/>
        <w:rPr>
          <w:rFonts w:asciiTheme="minorEastAsia" w:hAnsiTheme="minorEastAsia"/>
          <w:sz w:val="28"/>
          <w:szCs w:val="28"/>
        </w:rPr>
      </w:pPr>
      <w:r w:rsidRPr="00576D86">
        <w:rPr>
          <w:rFonts w:asciiTheme="minorEastAsia" w:hAnsiTheme="minorEastAsia" w:hint="eastAsia"/>
          <w:sz w:val="28"/>
          <w:szCs w:val="28"/>
        </w:rPr>
        <w:t>感谢您认购我公司</w:t>
      </w:r>
      <w:r>
        <w:rPr>
          <w:sz w:val="28"/>
        </w:rPr>
        <w:t>丰裕固收25216期</w:t>
      </w:r>
      <w:r w:rsidRPr="00576D86">
        <w:rPr>
          <w:rFonts w:asciiTheme="minorEastAsia" w:hAnsiTheme="minorEastAsia" w:hint="eastAsia"/>
          <w:sz w:val="28"/>
          <w:szCs w:val="28"/>
        </w:rPr>
        <w:t>（产品代码：</w:t>
      </w:r>
      <w:r>
        <w:rPr>
          <w:sz w:val="28"/>
        </w:rPr>
        <w:t>FYG25216</w:t>
      </w:r>
      <w:r w:rsidRPr="00576D86">
        <w:rPr>
          <w:rFonts w:asciiTheme="minorEastAsia" w:hAnsiTheme="minorEastAsia" w:hint="eastAsia"/>
          <w:sz w:val="28"/>
          <w:szCs w:val="28"/>
        </w:rPr>
        <w:t>，备案登记编码：</w:t>
      </w:r>
      <w:r>
        <w:rPr>
          <w:sz w:val="28"/>
        </w:rPr>
        <w:t>Z7002225000403</w:t>
      </w:r>
      <w:r w:rsidRPr="00576D86">
        <w:rPr>
          <w:rFonts w:asciiTheme="minorEastAsia" w:hAnsiTheme="minorEastAsia" w:hint="eastAsia"/>
          <w:sz w:val="28"/>
          <w:szCs w:val="28"/>
        </w:rPr>
        <w:t>)，本产品已于</w:t>
      </w:r>
      <w:r>
        <w:rPr>
          <w:sz w:val="28"/>
        </w:rPr>
        <w:t>2025年12月2日</w:t>
      </w:r>
      <w:r w:rsidRPr="00576D86">
        <w:rPr>
          <w:rFonts w:asciiTheme="minorEastAsia" w:hAnsiTheme="minorEastAsia" w:hint="eastAsia"/>
          <w:sz w:val="28"/>
          <w:szCs w:val="28"/>
        </w:rPr>
        <w:t>成立，募集规模</w:t>
      </w:r>
      <w:r>
        <w:rPr>
          <w:sz w:val="28"/>
        </w:rPr>
        <w:t>309,405.8542</w:t>
      </w:r>
      <w:r w:rsidRPr="00576D86">
        <w:rPr>
          <w:rFonts w:asciiTheme="minorEastAsia" w:hAnsiTheme="minorEastAsia" w:hint="eastAsia"/>
          <w:sz w:val="28"/>
          <w:szCs w:val="28"/>
        </w:rPr>
        <w:t>万</w:t>
      </w:r>
      <w:r>
        <w:rPr>
          <w:sz w:val="28"/>
        </w:rPr>
        <w:t>元</w:t>
      </w:r>
      <w:r>
        <w:rPr>
          <w:sz w:val="28"/>
        </w:rPr>
        <w:t>。</w:t>
      </w:r>
    </w:p>
    <w:p w:rsidR="0052510D" w:rsidRPr="00576D86">
      <w:pPr>
        <w:ind w:firstLine="560" w:firstLineChars="200"/>
        <w:rPr>
          <w:rFonts w:asciiTheme="minorEastAsia" w:hAnsiTheme="minorEastAsia"/>
          <w:sz w:val="28"/>
          <w:szCs w:val="28"/>
        </w:rPr>
      </w:pPr>
      <w:r w:rsidRPr="00576D86">
        <w:rPr>
          <w:rFonts w:asciiTheme="minorEastAsia" w:hAnsiTheme="minorEastAsia" w:hint="eastAsia"/>
          <w:sz w:val="28"/>
          <w:szCs w:val="28"/>
        </w:rPr>
        <w:t>我公司将严格按照产品说明书的约定管理和运用理财资金，以投资人利益最大化为目标勤勉尽职。</w:t>
      </w:r>
      <w:bookmarkStart w:id="0" w:name="_GoBack"/>
      <w:bookmarkEnd w:id="0"/>
      <w:r w:rsidRPr="00576D86">
        <w:rPr>
          <w:rFonts w:asciiTheme="minorEastAsia" w:hAnsiTheme="minorEastAsia" w:hint="eastAsia"/>
          <w:sz w:val="28"/>
          <w:szCs w:val="28"/>
        </w:rPr>
        <w:t>感谢您一直以来对杭银理财的支持！</w:t>
      </w:r>
    </w:p>
    <w:p w:rsidR="0052510D" w:rsidRPr="00576D86">
      <w:pPr>
        <w:ind w:firstLine="560" w:firstLineChars="200"/>
        <w:rPr>
          <w:rFonts w:asciiTheme="minorEastAsia" w:hAnsiTheme="minorEastAsia"/>
          <w:sz w:val="28"/>
          <w:szCs w:val="28"/>
        </w:rPr>
      </w:pPr>
      <w:r w:rsidRPr="00576D86">
        <w:rPr>
          <w:rFonts w:asciiTheme="minorEastAsia" w:hAnsiTheme="minorEastAsia" w:hint="eastAsia"/>
          <w:sz w:val="28"/>
          <w:szCs w:val="28"/>
        </w:rPr>
        <w:t>特此公告！</w:t>
      </w:r>
    </w:p>
    <w:p w:rsidR="0052510D" w:rsidRPr="00576D86">
      <w:pPr>
        <w:rPr>
          <w:rFonts w:asciiTheme="minorEastAsia" w:hAnsiTheme="minorEastAsia"/>
          <w:sz w:val="28"/>
          <w:szCs w:val="28"/>
        </w:rPr>
      </w:pPr>
    </w:p>
    <w:p w:rsidR="0052510D" w:rsidRPr="00576D86">
      <w:pPr>
        <w:rPr>
          <w:rFonts w:asciiTheme="minorEastAsia" w:hAnsiTheme="minorEastAsia"/>
          <w:sz w:val="28"/>
          <w:szCs w:val="28"/>
        </w:rPr>
      </w:pPr>
    </w:p>
    <w:p w:rsidR="0052510D" w:rsidRPr="00576D86">
      <w:pPr>
        <w:rPr>
          <w:rFonts w:asciiTheme="minorEastAsia" w:hAnsiTheme="minorEastAsia"/>
          <w:sz w:val="28"/>
          <w:szCs w:val="28"/>
        </w:rPr>
      </w:pPr>
      <w:r w:rsidRPr="00576D86">
        <w:rPr>
          <w:rFonts w:asciiTheme="minorEastAsia" w:hAnsiTheme="minorEastAsia" w:hint="eastAsia"/>
          <w:sz w:val="28"/>
          <w:szCs w:val="28"/>
        </w:rPr>
        <w:t xml:space="preserve">                                       杭银理财有限责任公司</w:t>
      </w:r>
    </w:p>
    <w:p w:rsidR="0052510D" w:rsidRPr="00576D86">
      <w:pPr>
        <w:ind w:right="560"/>
        <w:jc w:val="right"/>
        <w:rPr>
          <w:rFonts w:asciiTheme="minorEastAsia" w:hAnsiTheme="minorEastAsia"/>
          <w:sz w:val="28"/>
          <w:szCs w:val="28"/>
        </w:rPr>
      </w:pPr>
      <w:r w:rsidRPr="00576D86">
        <w:rPr>
          <w:rFonts w:asciiTheme="minorEastAsia" w:hAnsiTheme="minorEastAsia" w:hint="eastAsia"/>
          <w:sz w:val="28"/>
          <w:szCs w:val="28"/>
        </w:rPr>
        <w:t xml:space="preserve">                                 </w:t>
      </w:r>
      <w:r>
        <w:rPr>
          <w:sz w:val="28"/>
        </w:rPr>
        <w:t>2025年12月3日</w:t>
      </w:r>
    </w:p>
    <w:p w:rsidR="0052510D"/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510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embedSystemFont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1E34DE"/>
    <w:rsid w:val="00363C64"/>
    <w:rsid w:val="003B7CD8"/>
    <w:rsid w:val="0052510D"/>
    <w:rsid w:val="00576D86"/>
    <w:rsid w:val="00632F14"/>
    <w:rsid w:val="00657829"/>
    <w:rsid w:val="00766941"/>
    <w:rsid w:val="0093732C"/>
    <w:rsid w:val="00996018"/>
    <w:rsid w:val="00B71746"/>
    <w:rsid w:val="00D00D6A"/>
    <w:rsid w:val="21F964F5"/>
    <w:rsid w:val="28362D7D"/>
    <w:rsid w:val="4BBC0AA5"/>
    <w:rsid w:val="6687052B"/>
    <w:rsid w:val="6E683E61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05E3A7E-B40D-4B0B-AF57-097BF2C35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7</cp:revision>
  <dcterms:created xsi:type="dcterms:W3CDTF">2022-08-17T14:47:00Z</dcterms:created>
  <dcterms:modified xsi:type="dcterms:W3CDTF">2025-07-30T08:59:00Z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2052-11.8.2.8053</vt:lpwstr>
  </property>
</Properties>
</file>