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center"/>
        <w:textAlignment w:val="auto"/>
        <w:outlineLvl w:val="9"/>
        <w:rPr>
          <w:rFonts w:hint="eastAsia" w:ascii="微软雅黑" w:hAnsi="微软雅黑" w:eastAsia="微软雅黑" w:cs="微软雅黑"/>
          <w:sz w:val="36"/>
          <w:szCs w:val="36"/>
          <w:lang w:eastAsia="zh-CN"/>
        </w:rPr>
      </w:pPr>
      <w:r>
        <w:rPr>
          <w:rFonts w:hint="eastAsia" w:ascii="微软雅黑" w:hAnsi="微软雅黑" w:eastAsia="微软雅黑" w:cs="微软雅黑"/>
          <w:sz w:val="36"/>
          <w:szCs w:val="36"/>
          <w:lang w:val="en-US" w:eastAsia="zh-CN"/>
        </w:rPr>
        <w:t>嘉兴银行下辖歙县嘉银、浦江嘉银两家村镇银行业务系统数据迁移项目</w:t>
      </w:r>
    </w:p>
    <w:p>
      <w:pPr>
        <w:jc w:val="center"/>
        <w:rPr>
          <w:rFonts w:hint="eastAsia" w:ascii="微软雅黑" w:hAnsi="微软雅黑" w:eastAsia="微软雅黑" w:cs="微软雅黑"/>
          <w:sz w:val="36"/>
          <w:szCs w:val="36"/>
          <w:lang w:val="en-US" w:eastAsia="zh-CN"/>
        </w:rPr>
      </w:pPr>
      <w:r>
        <w:rPr>
          <w:rFonts w:hint="eastAsia" w:ascii="微软雅黑" w:hAnsi="微软雅黑" w:eastAsia="微软雅黑" w:cs="微软雅黑"/>
          <w:sz w:val="36"/>
          <w:szCs w:val="36"/>
        </w:rPr>
        <w:t>单一来源采购</w:t>
      </w:r>
      <w:r>
        <w:rPr>
          <w:rFonts w:hint="eastAsia" w:ascii="微软雅黑" w:hAnsi="微软雅黑" w:eastAsia="微软雅黑" w:cs="微软雅黑"/>
          <w:sz w:val="36"/>
          <w:szCs w:val="36"/>
          <w:lang w:val="en-US" w:eastAsia="zh-CN"/>
        </w:rPr>
        <w:t>采购公告</w:t>
      </w:r>
    </w:p>
    <w:p>
      <w:pPr>
        <w:jc w:val="center"/>
        <w:rPr>
          <w:rFonts w:hint="eastAsia" w:ascii="微软雅黑" w:hAnsi="微软雅黑" w:eastAsia="微软雅黑" w:cs="微软雅黑"/>
          <w:sz w:val="36"/>
          <w:szCs w:val="36"/>
          <w:lang w:val="en-US" w:eastAsia="zh-CN"/>
        </w:rPr>
      </w:pPr>
      <w:r>
        <w:rPr>
          <w:rFonts w:hint="eastAsia" w:ascii="微软雅黑" w:hAnsi="微软雅黑" w:eastAsia="微软雅黑" w:cs="微软雅黑"/>
          <w:sz w:val="36"/>
          <w:szCs w:val="36"/>
          <w:lang w:val="en-US" w:eastAsia="zh-CN"/>
        </w:rPr>
        <w:t>（重新发布）</w:t>
      </w:r>
    </w:p>
    <w:p>
      <w:pPr>
        <w:bidi w:val="0"/>
        <w:rPr>
          <w:rFonts w:hint="eastAsia" w:ascii="Calibri" w:hAnsi="Calibri" w:eastAsia="宋体" w:cs="Times New Roman"/>
          <w:kern w:val="2"/>
          <w:sz w:val="21"/>
          <w:szCs w:val="24"/>
          <w:lang w:val="en-US" w:eastAsia="zh-CN" w:bidi="ar-SA"/>
        </w:rPr>
      </w:pPr>
    </w:p>
    <w:p>
      <w:pPr>
        <w:ind w:firstLine="420" w:firstLineChars="200"/>
        <w:jc w:val="lef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根据《国有金融企业集中采购管理暂行规定》，</w:t>
      </w:r>
      <w:r>
        <w:rPr>
          <w:rFonts w:hint="eastAsia" w:ascii="微软雅黑" w:hAnsi="微软雅黑" w:eastAsia="微软雅黑" w:cs="微软雅黑"/>
          <w:sz w:val="21"/>
          <w:szCs w:val="21"/>
          <w:highlight w:val="none"/>
          <w:lang w:val="en-US" w:eastAsia="zh-CN"/>
        </w:rPr>
        <w:t>浙江科佳工程咨询有限公司</w:t>
      </w:r>
      <w:r>
        <w:rPr>
          <w:rFonts w:hint="eastAsia" w:ascii="微软雅黑" w:hAnsi="微软雅黑" w:eastAsia="微软雅黑" w:cs="微软雅黑"/>
          <w:sz w:val="21"/>
          <w:szCs w:val="21"/>
          <w:highlight w:val="none"/>
        </w:rPr>
        <w:t>受</w:t>
      </w:r>
      <w:r>
        <w:rPr>
          <w:rFonts w:hint="eastAsia" w:ascii="微软雅黑" w:hAnsi="微软雅黑" w:eastAsia="微软雅黑" w:cs="微软雅黑"/>
          <w:sz w:val="21"/>
          <w:szCs w:val="21"/>
          <w:highlight w:val="none"/>
          <w:lang w:val="en-US" w:eastAsia="zh-CN"/>
        </w:rPr>
        <w:t>嘉兴银行股份有限公司</w:t>
      </w:r>
      <w:r>
        <w:rPr>
          <w:rFonts w:hint="eastAsia" w:ascii="微软雅黑" w:hAnsi="微软雅黑" w:eastAsia="微软雅黑" w:cs="微软雅黑"/>
          <w:sz w:val="21"/>
          <w:szCs w:val="21"/>
          <w:highlight w:val="none"/>
        </w:rPr>
        <w:t>的委托</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现就以下项目进行</w:t>
      </w:r>
      <w:r>
        <w:rPr>
          <w:rFonts w:hint="eastAsia" w:ascii="微软雅黑" w:hAnsi="微软雅黑" w:eastAsia="微软雅黑" w:cs="微软雅黑"/>
          <w:sz w:val="21"/>
          <w:szCs w:val="21"/>
          <w:highlight w:val="none"/>
          <w:lang w:val="en-US" w:eastAsia="zh-CN"/>
        </w:rPr>
        <w:t>单一来源采购</w:t>
      </w:r>
      <w:r>
        <w:rPr>
          <w:rFonts w:hint="eastAsia" w:ascii="微软雅黑" w:hAnsi="微软雅黑" w:eastAsia="微软雅黑" w:cs="微软雅黑"/>
          <w:sz w:val="21"/>
          <w:szCs w:val="21"/>
          <w:highlight w:val="none"/>
        </w:rPr>
        <w:t>，特</w:t>
      </w:r>
      <w:r>
        <w:rPr>
          <w:rFonts w:hint="eastAsia" w:ascii="微软雅黑" w:hAnsi="微软雅黑" w:eastAsia="微软雅黑" w:cs="微软雅黑"/>
          <w:sz w:val="21"/>
          <w:szCs w:val="21"/>
          <w:highlight w:val="none"/>
          <w:lang w:val="en-US" w:eastAsia="zh-CN"/>
        </w:rPr>
        <w:t>邀请</w:t>
      </w:r>
      <w:r>
        <w:rPr>
          <w:rFonts w:hint="eastAsia" w:ascii="微软雅黑" w:hAnsi="微软雅黑" w:eastAsia="微软雅黑" w:cs="微软雅黑"/>
          <w:b w:val="0"/>
          <w:bCs/>
          <w:sz w:val="21"/>
          <w:szCs w:val="21"/>
          <w:highlight w:val="none"/>
          <w:lang w:val="en-US" w:eastAsia="zh-CN"/>
        </w:rPr>
        <w:t>兴业数字金融服务（上海）股份有限公司</w:t>
      </w:r>
      <w:r>
        <w:rPr>
          <w:rFonts w:hint="eastAsia" w:ascii="微软雅黑" w:hAnsi="微软雅黑" w:eastAsia="微软雅黑" w:cs="微软雅黑"/>
          <w:highlight w:val="none"/>
          <w:lang w:val="en-US" w:eastAsia="zh-CN"/>
        </w:rPr>
        <w:t>前来协商</w:t>
      </w:r>
      <w:r>
        <w:rPr>
          <w:rFonts w:hint="eastAsia" w:ascii="微软雅黑" w:hAnsi="微软雅黑" w:eastAsia="微软雅黑" w:cs="微软雅黑"/>
          <w:sz w:val="21"/>
          <w:szCs w:val="21"/>
          <w:highlight w:val="none"/>
        </w:rPr>
        <w:t>，现将有关事项公告如下：</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420" w:firstLineChars="200"/>
        <w:jc w:val="both"/>
        <w:textAlignment w:val="auto"/>
        <w:outlineLvl w:val="9"/>
        <w:rPr>
          <w:rFonts w:hint="default" w:ascii="微软雅黑" w:hAnsi="微软雅黑" w:eastAsia="微软雅黑" w:cs="微软雅黑"/>
          <w:b/>
          <w:sz w:val="21"/>
          <w:szCs w:val="21"/>
          <w:highlight w:val="none"/>
          <w:lang w:val="en-US" w:eastAsia="zh-CN"/>
        </w:rPr>
      </w:pPr>
      <w:r>
        <w:rPr>
          <w:rFonts w:hint="eastAsia" w:ascii="微软雅黑" w:hAnsi="微软雅黑" w:eastAsia="微软雅黑" w:cs="微软雅黑"/>
          <w:b/>
          <w:sz w:val="21"/>
          <w:szCs w:val="21"/>
          <w:highlight w:val="none"/>
        </w:rPr>
        <w:t>一、项目编号:</w:t>
      </w:r>
      <w:r>
        <w:rPr>
          <w:rFonts w:hint="eastAsia" w:ascii="微软雅黑" w:hAnsi="微软雅黑" w:eastAsia="微软雅黑" w:cs="微软雅黑"/>
          <w:bCs/>
          <w:sz w:val="21"/>
          <w:szCs w:val="21"/>
          <w:highlight w:val="none"/>
          <w:lang w:val="en-US" w:eastAsia="zh-CN"/>
        </w:rPr>
        <w:t>KJ2025-13</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420" w:firstLineChars="200"/>
        <w:jc w:val="both"/>
        <w:textAlignment w:val="auto"/>
        <w:outlineLvl w:val="9"/>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二、采购方式：</w:t>
      </w:r>
      <w:r>
        <w:rPr>
          <w:rFonts w:hint="eastAsia" w:ascii="微软雅黑" w:hAnsi="微软雅黑" w:eastAsia="微软雅黑" w:cs="微软雅黑"/>
          <w:b w:val="0"/>
          <w:bCs/>
          <w:sz w:val="21"/>
          <w:szCs w:val="21"/>
          <w:highlight w:val="none"/>
          <w:lang w:val="en-US" w:eastAsia="zh-CN"/>
        </w:rPr>
        <w:t>单一来源</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420" w:firstLineChars="200"/>
        <w:jc w:val="left"/>
        <w:textAlignment w:val="auto"/>
        <w:outlineLvl w:val="9"/>
        <w:rPr>
          <w:rFonts w:hint="eastAsia" w:ascii="微软雅黑" w:hAnsi="微软雅黑" w:eastAsia="微软雅黑" w:cs="微软雅黑"/>
          <w:b w:val="0"/>
          <w:bCs/>
          <w:sz w:val="21"/>
          <w:szCs w:val="21"/>
          <w:highlight w:val="none"/>
          <w:lang w:val="en-US"/>
        </w:rPr>
      </w:pPr>
      <w:r>
        <w:rPr>
          <w:rFonts w:hint="eastAsia" w:ascii="微软雅黑" w:hAnsi="微软雅黑" w:eastAsia="微软雅黑" w:cs="微软雅黑"/>
          <w:b/>
          <w:sz w:val="21"/>
          <w:szCs w:val="21"/>
          <w:highlight w:val="none"/>
        </w:rPr>
        <w:t>三、项目名称：</w:t>
      </w:r>
      <w:r>
        <w:rPr>
          <w:rFonts w:hint="eastAsia" w:eastAsia="宋体" w:cs="Times New Roman"/>
          <w:highlight w:val="none"/>
          <w:lang w:val="en-US" w:eastAsia="zh-CN"/>
        </w:rPr>
        <w:t>嘉兴银行下辖歙县嘉银、浦江嘉银两家村镇银行业务系统数据迁移项目</w:t>
      </w:r>
      <w:r>
        <w:rPr>
          <w:rFonts w:hint="eastAsia"/>
          <w:highlight w:val="none"/>
          <w:lang w:val="en-US" w:eastAsia="zh-CN"/>
        </w:rPr>
        <w:t xml:space="preserve"> （重新发布）</w:t>
      </w:r>
    </w:p>
    <w:p>
      <w:pPr>
        <w:keepNext w:val="0"/>
        <w:keepLines w:val="0"/>
        <w:pageBreakBefore w:val="0"/>
        <w:widowControl w:val="0"/>
        <w:kinsoku/>
        <w:wordWrap/>
        <w:overflowPunct/>
        <w:topLinePunct w:val="0"/>
        <w:autoSpaceDE/>
        <w:autoSpaceDN/>
        <w:bidi w:val="0"/>
        <w:adjustRightInd/>
        <w:spacing w:line="480" w:lineRule="exact"/>
        <w:ind w:left="0" w:leftChars="0" w:right="0" w:rightChars="0"/>
        <w:jc w:val="both"/>
        <w:textAlignment w:val="auto"/>
        <w:outlineLvl w:val="9"/>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lang w:val="en-US" w:eastAsia="zh-CN"/>
        </w:rPr>
        <w:t xml:space="preserve">    四</w:t>
      </w:r>
      <w:r>
        <w:rPr>
          <w:rFonts w:hint="eastAsia" w:ascii="微软雅黑" w:hAnsi="微软雅黑" w:eastAsia="微软雅黑" w:cs="微软雅黑"/>
          <w:b/>
          <w:sz w:val="21"/>
          <w:szCs w:val="21"/>
          <w:highlight w:val="none"/>
        </w:rPr>
        <w:t>、谈判响应方的资格要求: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投标人符合《中华人民共和国政府采购法》第二十二条规定的资格条件</w:t>
      </w:r>
      <w:r>
        <w:rPr>
          <w:rFonts w:hint="eastAsia" w:ascii="微软雅黑" w:hAnsi="微软雅黑" w:eastAsia="微软雅黑" w:cs="微软雅黑"/>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投标人未被“信用中国”（www.creditchina.gov.cn）、中国政府采购网（www.ccgp.g</w:t>
      </w:r>
      <w:r>
        <w:rPr>
          <w:rFonts w:hint="eastAsia" w:ascii="微软雅黑" w:hAnsi="微软雅黑" w:eastAsia="微软雅黑" w:cs="微软雅黑"/>
          <w:sz w:val="21"/>
          <w:szCs w:val="21"/>
          <w:highlight w:val="none"/>
          <w:lang w:val="en-US" w:eastAsia="zh-CN"/>
        </w:rPr>
        <w:t>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本项目不接受联合体投标。</w:t>
      </w:r>
    </w:p>
    <w:p>
      <w:pPr>
        <w:keepNext w:val="0"/>
        <w:keepLines w:val="0"/>
        <w:pageBreakBefore w:val="0"/>
        <w:widowControl w:val="0"/>
        <w:kinsoku/>
        <w:wordWrap/>
        <w:overflowPunct/>
        <w:topLinePunct w:val="0"/>
        <w:autoSpaceDE/>
        <w:autoSpaceDN/>
        <w:bidi w:val="0"/>
        <w:adjustRightInd/>
        <w:spacing w:line="480" w:lineRule="exact"/>
        <w:ind w:left="0" w:leftChars="0" w:right="0" w:rightChars="0" w:firstLine="420" w:firstLineChars="200"/>
        <w:jc w:val="both"/>
        <w:textAlignment w:val="auto"/>
        <w:outlineLvl w:val="9"/>
        <w:rPr>
          <w:rFonts w:hint="default" w:ascii="微软雅黑" w:hAnsi="微软雅黑" w:eastAsia="微软雅黑" w:cs="微软雅黑"/>
          <w:b/>
          <w:bCs/>
          <w:sz w:val="21"/>
          <w:szCs w:val="21"/>
          <w:highlight w:val="none"/>
          <w:lang w:val="en-US" w:eastAsia="zh-CN"/>
        </w:rPr>
      </w:pPr>
      <w:r>
        <w:rPr>
          <w:rFonts w:hint="eastAsia" w:ascii="微软雅黑" w:hAnsi="微软雅黑" w:eastAsia="微软雅黑" w:cs="微软雅黑"/>
          <w:b/>
          <w:bCs/>
          <w:sz w:val="21"/>
          <w:szCs w:val="21"/>
          <w:highlight w:val="none"/>
          <w:lang w:val="en-US" w:eastAsia="zh-CN"/>
        </w:rPr>
        <w:t>五、</w:t>
      </w:r>
      <w:r>
        <w:rPr>
          <w:rFonts w:hint="eastAsia" w:ascii="微软雅黑" w:hAnsi="微软雅黑" w:eastAsia="微软雅黑" w:cs="微软雅黑"/>
          <w:b/>
          <w:color w:val="auto"/>
          <w:sz w:val="21"/>
          <w:szCs w:val="21"/>
          <w:highlight w:val="none"/>
        </w:rPr>
        <w:t>拟定供应商：</w:t>
      </w:r>
      <w:r>
        <w:rPr>
          <w:rFonts w:hint="eastAsia" w:ascii="微软雅黑" w:hAnsi="微软雅黑" w:eastAsia="微软雅黑" w:cs="微软雅黑"/>
          <w:b w:val="0"/>
          <w:bCs/>
          <w:sz w:val="21"/>
          <w:szCs w:val="21"/>
          <w:highlight w:val="none"/>
          <w:lang w:val="en-US" w:eastAsia="zh-CN"/>
        </w:rPr>
        <w:t>兴业数字金融服务（上海）股份有限公司</w:t>
      </w:r>
    </w:p>
    <w:p>
      <w:pPr>
        <w:keepNext w:val="0"/>
        <w:keepLines w:val="0"/>
        <w:pageBreakBefore w:val="0"/>
        <w:widowControl w:val="0"/>
        <w:kinsoku/>
        <w:wordWrap/>
        <w:overflowPunct/>
        <w:topLinePunct w:val="0"/>
        <w:autoSpaceDE/>
        <w:autoSpaceDN/>
        <w:bidi w:val="0"/>
        <w:adjustRightInd/>
        <w:spacing w:line="480" w:lineRule="exact"/>
        <w:ind w:left="0" w:leftChars="0" w:right="0" w:rightChars="0" w:firstLine="420" w:firstLineChars="200"/>
        <w:jc w:val="both"/>
        <w:textAlignment w:val="auto"/>
        <w:outlineLvl w:val="9"/>
        <w:rPr>
          <w:rFonts w:hint="eastAsia" w:ascii="微软雅黑" w:hAnsi="微软雅黑" w:eastAsia="微软雅黑" w:cs="微软雅黑"/>
          <w:b w:val="0"/>
          <w:bCs/>
          <w:sz w:val="21"/>
          <w:szCs w:val="21"/>
          <w:highlight w:val="none"/>
          <w:lang w:val="en-US" w:eastAsia="zh-CN"/>
        </w:rPr>
      </w:pPr>
      <w:r>
        <w:rPr>
          <w:rFonts w:hint="eastAsia" w:ascii="微软雅黑" w:hAnsi="微软雅黑" w:eastAsia="微软雅黑" w:cs="微软雅黑"/>
          <w:b/>
          <w:bCs/>
          <w:sz w:val="21"/>
          <w:szCs w:val="21"/>
          <w:highlight w:val="none"/>
          <w:lang w:val="en-US" w:eastAsia="zh-CN"/>
        </w:rPr>
        <w:t>六</w:t>
      </w:r>
      <w:r>
        <w:rPr>
          <w:rFonts w:hint="eastAsia" w:ascii="微软雅黑" w:hAnsi="微软雅黑" w:eastAsia="微软雅黑" w:cs="微软雅黑"/>
          <w:b/>
          <w:bCs/>
          <w:sz w:val="21"/>
          <w:szCs w:val="21"/>
          <w:highlight w:val="none"/>
        </w:rPr>
        <w:t>、投标保证金：</w:t>
      </w:r>
      <w:r>
        <w:rPr>
          <w:rFonts w:hint="eastAsia" w:ascii="微软雅黑" w:hAnsi="微软雅黑" w:eastAsia="微软雅黑" w:cs="微软雅黑"/>
          <w:bCs/>
          <w:sz w:val="21"/>
          <w:szCs w:val="21"/>
          <w:highlight w:val="none"/>
        </w:rPr>
        <w:t>无。</w:t>
      </w:r>
    </w:p>
    <w:p>
      <w:pPr>
        <w:keepNext w:val="0"/>
        <w:keepLines w:val="0"/>
        <w:pageBreakBefore w:val="0"/>
        <w:widowControl w:val="0"/>
        <w:kinsoku/>
        <w:wordWrap/>
        <w:overflowPunct/>
        <w:topLinePunct w:val="0"/>
        <w:autoSpaceDE/>
        <w:autoSpaceDN/>
        <w:bidi w:val="0"/>
        <w:adjustRightInd/>
        <w:spacing w:beforeAutospacing="0" w:afterAutospacing="0" w:line="480" w:lineRule="exact"/>
        <w:ind w:left="0" w:leftChars="0" w:firstLine="420" w:firstLineChars="200"/>
        <w:textAlignment w:val="auto"/>
        <w:rPr>
          <w:rFonts w:hint="eastAsia" w:ascii="微软雅黑" w:hAnsi="微软雅黑" w:eastAsia="微软雅黑" w:cs="微软雅黑"/>
          <w:b/>
          <w:color w:val="auto"/>
          <w:sz w:val="21"/>
          <w:szCs w:val="21"/>
          <w:highlight w:val="none"/>
          <w:lang w:eastAsia="zh-CN"/>
        </w:rPr>
      </w:pPr>
      <w:r>
        <w:rPr>
          <w:rFonts w:hint="eastAsia" w:ascii="微软雅黑" w:hAnsi="微软雅黑" w:eastAsia="微软雅黑" w:cs="微软雅黑"/>
          <w:b/>
          <w:color w:val="auto"/>
          <w:sz w:val="21"/>
          <w:szCs w:val="21"/>
          <w:highlight w:val="none"/>
          <w:lang w:val="en-US" w:eastAsia="zh-CN"/>
        </w:rPr>
        <w:t>七</w:t>
      </w:r>
      <w:r>
        <w:rPr>
          <w:rFonts w:hint="eastAsia" w:ascii="微软雅黑" w:hAnsi="微软雅黑" w:eastAsia="微软雅黑" w:cs="微软雅黑"/>
          <w:b/>
          <w:color w:val="auto"/>
          <w:sz w:val="21"/>
          <w:szCs w:val="21"/>
          <w:highlight w:val="none"/>
        </w:rPr>
        <w:t>、</w:t>
      </w:r>
      <w:r>
        <w:rPr>
          <w:rFonts w:hint="eastAsia" w:ascii="微软雅黑" w:hAnsi="微软雅黑" w:eastAsia="微软雅黑" w:cs="微软雅黑"/>
          <w:b/>
          <w:sz w:val="21"/>
          <w:szCs w:val="21"/>
          <w:highlight w:val="none"/>
          <w:lang w:val="en-US" w:eastAsia="zh-CN"/>
        </w:rPr>
        <w:t>响应文件的递交</w:t>
      </w:r>
      <w:r>
        <w:rPr>
          <w:rFonts w:hint="eastAsia" w:ascii="微软雅黑" w:hAnsi="微软雅黑" w:eastAsia="微软雅黑" w:cs="微软雅黑"/>
          <w:b/>
          <w:sz w:val="21"/>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spacing w:beforeAutospacing="0" w:afterAutospacing="0" w:line="480" w:lineRule="exact"/>
        <w:ind w:firstLine="420" w:firstLineChars="200"/>
        <w:textAlignment w:val="auto"/>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1、</w:t>
      </w:r>
      <w:r>
        <w:rPr>
          <w:rFonts w:hint="eastAsia" w:ascii="微软雅黑" w:hAnsi="微软雅黑" w:eastAsia="微软雅黑" w:cs="微软雅黑"/>
          <w:b w:val="0"/>
          <w:bCs/>
          <w:sz w:val="21"/>
          <w:szCs w:val="21"/>
          <w:highlight w:val="none"/>
          <w:lang w:val="en-US" w:eastAsia="zh-CN"/>
        </w:rPr>
        <w:t>递交</w:t>
      </w:r>
      <w:r>
        <w:rPr>
          <w:rFonts w:hint="eastAsia" w:ascii="微软雅黑" w:hAnsi="微软雅黑" w:eastAsia="微软雅黑" w:cs="微软雅黑"/>
          <w:b w:val="0"/>
          <w:bCs/>
          <w:sz w:val="21"/>
          <w:szCs w:val="21"/>
          <w:highlight w:val="none"/>
        </w:rPr>
        <w:t>截止时间</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 w:val="0"/>
          <w:bCs/>
          <w:sz w:val="21"/>
          <w:szCs w:val="21"/>
          <w:highlight w:val="none"/>
          <w:lang w:val="en-US" w:eastAsia="zh-CN"/>
        </w:rPr>
        <w:t>2025</w:t>
      </w:r>
      <w:r>
        <w:rPr>
          <w:rFonts w:hint="eastAsia" w:ascii="微软雅黑" w:hAnsi="微软雅黑" w:eastAsia="微软雅黑" w:cs="微软雅黑"/>
          <w:b w:val="0"/>
          <w:bCs/>
          <w:sz w:val="21"/>
          <w:szCs w:val="21"/>
          <w:highlight w:val="none"/>
        </w:rPr>
        <w:t>年</w:t>
      </w:r>
      <w:r>
        <w:rPr>
          <w:rFonts w:hint="eastAsia" w:ascii="微软雅黑" w:hAnsi="微软雅黑" w:eastAsia="微软雅黑" w:cs="微软雅黑"/>
          <w:b w:val="0"/>
          <w:bCs/>
          <w:sz w:val="21"/>
          <w:szCs w:val="21"/>
          <w:highlight w:val="none"/>
          <w:lang w:val="en-US" w:eastAsia="zh-CN"/>
        </w:rPr>
        <w:t>7</w:t>
      </w:r>
      <w:r>
        <w:rPr>
          <w:rFonts w:hint="eastAsia" w:ascii="微软雅黑" w:hAnsi="微软雅黑" w:eastAsia="微软雅黑" w:cs="微软雅黑"/>
          <w:b w:val="0"/>
          <w:bCs/>
          <w:sz w:val="21"/>
          <w:szCs w:val="21"/>
          <w:highlight w:val="none"/>
        </w:rPr>
        <w:t>月</w:t>
      </w:r>
      <w:r>
        <w:rPr>
          <w:rFonts w:hint="eastAsia" w:ascii="Arial" w:hAnsi="Arial" w:eastAsia="微软雅黑" w:cs="Arial"/>
          <w:b w:val="0"/>
          <w:bCs/>
          <w:sz w:val="21"/>
          <w:szCs w:val="21"/>
          <w:highlight w:val="none"/>
          <w:lang w:val="en-US" w:eastAsia="zh-CN"/>
        </w:rPr>
        <w:t>15</w:t>
      </w:r>
      <w:r>
        <w:rPr>
          <w:rFonts w:hint="eastAsia" w:ascii="微软雅黑" w:hAnsi="微软雅黑" w:eastAsia="微软雅黑" w:cs="微软雅黑"/>
          <w:b w:val="0"/>
          <w:bCs/>
          <w:sz w:val="21"/>
          <w:szCs w:val="21"/>
          <w:highlight w:val="none"/>
        </w:rPr>
        <w:t>日</w:t>
      </w:r>
      <w:r>
        <w:rPr>
          <w:rFonts w:hint="eastAsia" w:ascii="Arial" w:hAnsi="Arial" w:eastAsia="微软雅黑" w:cs="Arial"/>
          <w:b w:val="0"/>
          <w:bCs/>
          <w:sz w:val="21"/>
          <w:szCs w:val="21"/>
          <w:highlight w:val="none"/>
          <w:lang w:val="en-US" w:eastAsia="zh-CN"/>
        </w:rPr>
        <w:t>17</w:t>
      </w:r>
      <w:r>
        <w:rPr>
          <w:rFonts w:hint="eastAsia" w:ascii="微软雅黑" w:hAnsi="微软雅黑" w:eastAsia="微软雅黑" w:cs="微软雅黑"/>
          <w:b w:val="0"/>
          <w:bCs/>
          <w:sz w:val="21"/>
          <w:szCs w:val="21"/>
          <w:highlight w:val="none"/>
        </w:rPr>
        <w:t>时</w:t>
      </w:r>
      <w:r>
        <w:rPr>
          <w:rFonts w:hint="eastAsia" w:ascii="Arial" w:hAnsi="Arial" w:eastAsia="微软雅黑" w:cs="Arial"/>
          <w:b w:val="0"/>
          <w:bCs/>
          <w:sz w:val="21"/>
          <w:szCs w:val="21"/>
          <w:highlight w:val="none"/>
          <w:lang w:val="en-US" w:eastAsia="zh-CN"/>
        </w:rPr>
        <w:t>30</w:t>
      </w:r>
      <w:r>
        <w:rPr>
          <w:rFonts w:hint="eastAsia" w:ascii="微软雅黑" w:hAnsi="微软雅黑" w:eastAsia="微软雅黑" w:cs="微软雅黑"/>
          <w:b w:val="0"/>
          <w:bCs/>
          <w:sz w:val="21"/>
          <w:szCs w:val="21"/>
          <w:highlight w:val="none"/>
        </w:rPr>
        <w:t>分</w:t>
      </w:r>
      <w:r>
        <w:rPr>
          <w:rFonts w:hint="eastAsia" w:ascii="微软雅黑" w:hAnsi="微软雅黑" w:eastAsia="微软雅黑" w:cs="微软雅黑"/>
          <w:b w:val="0"/>
          <w:bCs/>
          <w:sz w:val="21"/>
          <w:szCs w:val="21"/>
          <w:highlight w:val="no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b w:val="0"/>
          <w:bCs/>
          <w:color w:val="auto"/>
          <w:sz w:val="21"/>
          <w:szCs w:val="21"/>
          <w:highlight w:val="none"/>
          <w:lang w:val="en-US" w:eastAsia="zh-CN"/>
        </w:rPr>
        <w:t>2、</w:t>
      </w:r>
      <w:r>
        <w:rPr>
          <w:rFonts w:hint="eastAsia" w:ascii="微软雅黑" w:hAnsi="微软雅黑" w:eastAsia="微软雅黑" w:cs="微软雅黑"/>
          <w:b w:val="0"/>
          <w:bCs/>
          <w:sz w:val="21"/>
          <w:szCs w:val="21"/>
          <w:highlight w:val="none"/>
          <w:lang w:val="en-US" w:eastAsia="zh-CN"/>
        </w:rPr>
        <w:t>递交</w:t>
      </w:r>
      <w:r>
        <w:rPr>
          <w:rFonts w:hint="eastAsia" w:ascii="微软雅黑" w:hAnsi="微软雅黑" w:eastAsia="微软雅黑" w:cs="微软雅黑"/>
          <w:b w:val="0"/>
          <w:bCs/>
          <w:color w:val="auto"/>
          <w:sz w:val="21"/>
          <w:szCs w:val="21"/>
          <w:highlight w:val="none"/>
          <w:lang w:val="en-US" w:eastAsia="zh-CN"/>
        </w:rPr>
        <w:t>方式</w:t>
      </w:r>
      <w:r>
        <w:rPr>
          <w:rFonts w:hint="eastAsia" w:ascii="微软雅黑" w:hAnsi="微软雅黑" w:eastAsia="微软雅黑" w:cs="微软雅黑"/>
          <w:kern w:val="2"/>
          <w:sz w:val="21"/>
          <w:szCs w:val="21"/>
          <w:highlight w:val="none"/>
          <w:lang w:val="en-US" w:eastAsia="zh-CN" w:bidi="ar-SA"/>
        </w:rPr>
        <w:t>：请登录嘉兴禾采联综合采购服务平台（http://www.jxcqgs.cn/jxcqcg/）—“供应商登录”，在投标截止日期前上传投标文件，提示上传成功即完成投标。本项目通过嘉兴禾采联综合采购服务平台投标制作软件编制并加密投标文件，投标人未按规定加密的嘉兴禾采联综合采购服务平台将予以拒收。</w:t>
      </w:r>
    </w:p>
    <w:p>
      <w:pPr>
        <w:keepNext w:val="0"/>
        <w:keepLines w:val="0"/>
        <w:pageBreakBefore w:val="0"/>
        <w:widowControl w:val="0"/>
        <w:kinsoku/>
        <w:wordWrap w:val="0"/>
        <w:overflowPunct/>
        <w:topLinePunct w:val="0"/>
        <w:autoSpaceDE/>
        <w:autoSpaceDN/>
        <w:bidi w:val="0"/>
        <w:adjustRightInd/>
        <w:snapToGrid/>
        <w:spacing w:beforeAutospacing="0" w:afterAutospacing="0" w:line="480" w:lineRule="exact"/>
        <w:ind w:firstLine="420" w:firstLineChars="200"/>
        <w:textAlignment w:val="auto"/>
        <w:rPr>
          <w:rFonts w:hint="eastAsia"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color w:val="auto"/>
          <w:sz w:val="21"/>
          <w:szCs w:val="21"/>
          <w:highlight w:val="none"/>
        </w:rPr>
        <w:t>注：相关制作软件及操作手册请在嘉兴禾采联综合采购服务平台首页办事指南及下载中心自行下载。</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default"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val="0"/>
          <w:color w:val="auto"/>
          <w:sz w:val="21"/>
          <w:szCs w:val="21"/>
          <w:highlight w:val="none"/>
          <w:lang w:val="en-US" w:eastAsia="zh-CN"/>
        </w:rPr>
        <w:t>八、</w:t>
      </w:r>
      <w:r>
        <w:rPr>
          <w:rFonts w:hint="default" w:ascii="微软雅黑" w:hAnsi="微软雅黑" w:eastAsia="微软雅黑" w:cs="微软雅黑"/>
          <w:b/>
          <w:bCs/>
          <w:kern w:val="2"/>
          <w:sz w:val="21"/>
          <w:szCs w:val="21"/>
          <w:highlight w:val="none"/>
          <w:lang w:val="en-US" w:eastAsia="zh-CN" w:bidi="ar-SA"/>
        </w:rPr>
        <w:t>开标时间及地点</w:t>
      </w:r>
      <w:r>
        <w:rPr>
          <w:rFonts w:hint="eastAsia" w:ascii="微软雅黑" w:hAnsi="微软雅黑" w:eastAsia="微软雅黑" w:cs="微软雅黑"/>
          <w:b/>
          <w:bCs/>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default" w:ascii="微软雅黑" w:hAnsi="微软雅黑" w:eastAsia="微软雅黑" w:cs="微软雅黑"/>
          <w:kern w:val="2"/>
          <w:sz w:val="21"/>
          <w:szCs w:val="21"/>
          <w:highlight w:val="none"/>
          <w:lang w:val="en-US" w:eastAsia="zh-CN" w:bidi="ar-SA"/>
        </w:rPr>
      </w:pPr>
      <w:r>
        <w:rPr>
          <w:rFonts w:hint="default" w:ascii="微软雅黑" w:hAnsi="微软雅黑" w:eastAsia="微软雅黑" w:cs="微软雅黑"/>
          <w:kern w:val="2"/>
          <w:sz w:val="21"/>
          <w:szCs w:val="21"/>
          <w:highlight w:val="none"/>
          <w:lang w:val="en-US" w:eastAsia="zh-CN" w:bidi="ar-SA"/>
        </w:rPr>
        <w:t>1、开标时间：</w:t>
      </w:r>
      <w:r>
        <w:rPr>
          <w:rFonts w:hint="eastAsia" w:ascii="微软雅黑" w:hAnsi="微软雅黑" w:eastAsia="微软雅黑" w:cs="微软雅黑"/>
          <w:kern w:val="2"/>
          <w:sz w:val="21"/>
          <w:szCs w:val="21"/>
          <w:highlight w:val="none"/>
          <w:lang w:val="en-US" w:eastAsia="zh-CN" w:bidi="ar-SA"/>
        </w:rPr>
        <w:t>2025年7月17日14</w:t>
      </w:r>
      <w:r>
        <w:rPr>
          <w:rFonts w:hint="eastAsia" w:ascii="微软雅黑" w:hAnsi="微软雅黑" w:eastAsia="微软雅黑" w:cs="微软雅黑"/>
          <w:sz w:val="21"/>
          <w:szCs w:val="21"/>
          <w:highlight w:val="none"/>
          <w:lang w:val="en-US" w:eastAsia="zh-CN"/>
        </w:rPr>
        <w:t>时00分</w:t>
      </w:r>
      <w:r>
        <w:rPr>
          <w:rFonts w:hint="default" w:ascii="微软雅黑" w:hAnsi="微软雅黑" w:eastAsia="微软雅黑" w:cs="微软雅黑"/>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20" w:firstLineChars="200"/>
        <w:textAlignment w:val="auto"/>
        <w:rPr>
          <w:rFonts w:hint="eastAsia" w:ascii="微软雅黑" w:hAnsi="微软雅黑" w:eastAsia="微软雅黑" w:cs="微软雅黑"/>
          <w:b/>
          <w:bCs w:val="0"/>
          <w:color w:val="auto"/>
          <w:sz w:val="21"/>
          <w:szCs w:val="21"/>
          <w:highlight w:val="none"/>
          <w:lang w:val="en-US" w:eastAsia="zh-CN"/>
        </w:rPr>
      </w:pPr>
      <w:r>
        <w:rPr>
          <w:rFonts w:hint="default" w:ascii="微软雅黑" w:hAnsi="微软雅黑" w:eastAsia="微软雅黑" w:cs="微软雅黑"/>
          <w:kern w:val="2"/>
          <w:sz w:val="21"/>
          <w:szCs w:val="21"/>
          <w:highlight w:val="none"/>
          <w:lang w:val="en-US" w:eastAsia="zh-CN" w:bidi="ar-SA"/>
        </w:rPr>
        <w:t>2、开标地址：本次采用远程不见面开标，请投标人在开标前提前登录嘉兴禾采联综合采购服务平台（http://www.jxcqgs.cn/jxcqcg/）—“不见面开标”，登录成功后，参与线上开标流程，完成在线解密。本项目解密时长为 30 分钟，如未在规定时间内完成解密的，责任由投标人自负。</w:t>
      </w:r>
    </w:p>
    <w:p>
      <w:pPr>
        <w:keepNext w:val="0"/>
        <w:keepLines w:val="0"/>
        <w:pageBreakBefore w:val="0"/>
        <w:widowControl w:val="0"/>
        <w:kinsoku/>
        <w:wordWrap w:val="0"/>
        <w:overflowPunct/>
        <w:topLinePunct w:val="0"/>
        <w:autoSpaceDE/>
        <w:autoSpaceDN/>
        <w:bidi w:val="0"/>
        <w:adjustRightInd/>
        <w:snapToGrid/>
        <w:spacing w:beforeAutospacing="0" w:afterAutospacing="0" w:line="480" w:lineRule="exact"/>
        <w:ind w:firstLine="420" w:firstLineChars="200"/>
        <w:textAlignment w:val="auto"/>
        <w:rPr>
          <w:rFonts w:hint="eastAsia"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九、谈判时间及地点：</w:t>
      </w:r>
    </w:p>
    <w:p>
      <w:pPr>
        <w:keepNext w:val="0"/>
        <w:keepLines w:val="0"/>
        <w:pageBreakBefore w:val="0"/>
        <w:widowControl w:val="0"/>
        <w:kinsoku/>
        <w:wordWrap w:val="0"/>
        <w:overflowPunct/>
        <w:topLinePunct w:val="0"/>
        <w:autoSpaceDE/>
        <w:autoSpaceDN/>
        <w:bidi w:val="0"/>
        <w:adjustRightInd/>
        <w:snapToGrid/>
        <w:spacing w:beforeAutospacing="0" w:afterAutospacing="0" w:line="480" w:lineRule="exact"/>
        <w:ind w:firstLine="420" w:firstLineChars="200"/>
        <w:textAlignment w:val="auto"/>
        <w:rPr>
          <w:rFonts w:hint="default"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本次采购将于</w:t>
      </w:r>
      <w:r>
        <w:rPr>
          <w:rFonts w:hint="eastAsia" w:ascii="微软雅黑" w:hAnsi="微软雅黑" w:eastAsia="微软雅黑" w:cs="微软雅黑"/>
          <w:b w:val="0"/>
          <w:bCs/>
          <w:sz w:val="21"/>
          <w:szCs w:val="21"/>
          <w:highlight w:val="none"/>
          <w:lang w:val="en-US" w:eastAsia="zh-CN"/>
        </w:rPr>
        <w:t>2025</w:t>
      </w:r>
      <w:r>
        <w:rPr>
          <w:rFonts w:hint="eastAsia" w:ascii="微软雅黑" w:hAnsi="微软雅黑" w:eastAsia="微软雅黑" w:cs="微软雅黑"/>
          <w:b w:val="0"/>
          <w:bCs/>
          <w:sz w:val="21"/>
          <w:szCs w:val="21"/>
          <w:highlight w:val="none"/>
        </w:rPr>
        <w:t>年</w:t>
      </w:r>
      <w:r>
        <w:rPr>
          <w:rFonts w:hint="eastAsia" w:ascii="微软雅黑" w:hAnsi="微软雅黑" w:eastAsia="微软雅黑" w:cs="微软雅黑"/>
          <w:b w:val="0"/>
          <w:bCs/>
          <w:sz w:val="21"/>
          <w:szCs w:val="21"/>
          <w:highlight w:val="none"/>
          <w:lang w:val="en-US" w:eastAsia="zh-CN"/>
        </w:rPr>
        <w:t>7</w:t>
      </w:r>
      <w:r>
        <w:rPr>
          <w:rFonts w:hint="eastAsia" w:ascii="微软雅黑" w:hAnsi="微软雅黑" w:eastAsia="微软雅黑" w:cs="微软雅黑"/>
          <w:b w:val="0"/>
          <w:bCs/>
          <w:sz w:val="21"/>
          <w:szCs w:val="21"/>
          <w:highlight w:val="none"/>
        </w:rPr>
        <w:t>月</w:t>
      </w:r>
      <w:r>
        <w:rPr>
          <w:rFonts w:hint="eastAsia" w:ascii="微软雅黑" w:hAnsi="微软雅黑" w:eastAsia="微软雅黑" w:cs="微软雅黑"/>
          <w:b w:val="0"/>
          <w:bCs/>
          <w:sz w:val="21"/>
          <w:szCs w:val="21"/>
          <w:highlight w:val="none"/>
          <w:lang w:val="en-US" w:eastAsia="zh-CN"/>
        </w:rPr>
        <w:t>17</w:t>
      </w:r>
      <w:r>
        <w:rPr>
          <w:rFonts w:hint="eastAsia" w:ascii="微软雅黑" w:hAnsi="微软雅黑" w:eastAsia="微软雅黑" w:cs="微软雅黑"/>
          <w:b w:val="0"/>
          <w:bCs/>
          <w:sz w:val="21"/>
          <w:szCs w:val="21"/>
          <w:highlight w:val="none"/>
        </w:rPr>
        <w:t>日</w:t>
      </w:r>
      <w:r>
        <w:rPr>
          <w:rFonts w:hint="eastAsia" w:ascii="微软雅黑" w:hAnsi="微软雅黑" w:eastAsia="微软雅黑" w:cs="微软雅黑"/>
          <w:b w:val="0"/>
          <w:bCs/>
          <w:sz w:val="21"/>
          <w:szCs w:val="21"/>
          <w:highlight w:val="none"/>
          <w:lang w:val="en-US" w:eastAsia="zh-CN"/>
        </w:rPr>
        <w:t>14</w:t>
      </w:r>
      <w:r>
        <w:rPr>
          <w:rFonts w:hint="eastAsia" w:ascii="微软雅黑" w:hAnsi="微软雅黑" w:eastAsia="微软雅黑" w:cs="微软雅黑"/>
          <w:b w:val="0"/>
          <w:bCs/>
          <w:sz w:val="21"/>
          <w:szCs w:val="21"/>
          <w:highlight w:val="none"/>
        </w:rPr>
        <w:t>时</w:t>
      </w:r>
      <w:r>
        <w:rPr>
          <w:rFonts w:hint="eastAsia" w:ascii="微软雅黑" w:hAnsi="微软雅黑" w:eastAsia="微软雅黑" w:cs="微软雅黑"/>
          <w:b w:val="0"/>
          <w:bCs/>
          <w:sz w:val="21"/>
          <w:szCs w:val="21"/>
          <w:highlight w:val="none"/>
          <w:lang w:val="en-US" w:eastAsia="zh-CN"/>
        </w:rPr>
        <w:t>30</w:t>
      </w:r>
      <w:r>
        <w:rPr>
          <w:rFonts w:hint="eastAsia" w:ascii="微软雅黑" w:hAnsi="微软雅黑" w:eastAsia="微软雅黑" w:cs="微软雅黑"/>
          <w:b w:val="0"/>
          <w:bCs/>
          <w:sz w:val="21"/>
          <w:szCs w:val="21"/>
          <w:highlight w:val="none"/>
        </w:rPr>
        <w:t>分</w:t>
      </w:r>
      <w:r>
        <w:rPr>
          <w:rFonts w:hint="eastAsia" w:ascii="微软雅黑" w:hAnsi="微软雅黑" w:eastAsia="微软雅黑" w:cs="微软雅黑"/>
          <w:b w:val="0"/>
          <w:bCs/>
          <w:color w:val="auto"/>
          <w:sz w:val="21"/>
          <w:szCs w:val="21"/>
          <w:highlight w:val="none"/>
          <w:lang w:val="en-US" w:eastAsia="zh-CN"/>
        </w:rPr>
        <w:t>在嘉兴禾采联综合采购服务平台（嘉兴市南湖区南江路1856号信德园21幢19楼）进行商务谈判，授权代表须持有效身份证明出席谈判会议。</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 xml:space="preserve">十、平台费用说明：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20" w:firstLineChars="200"/>
        <w:jc w:val="left"/>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1、投标人在投标时，需在线缴纳150元平台系统使用费；</w:t>
      </w:r>
    </w:p>
    <w:p>
      <w:pPr>
        <w:keepNext w:val="0"/>
        <w:keepLines w:val="0"/>
        <w:pageBreakBefore w:val="0"/>
        <w:widowControl w:val="0"/>
        <w:kinsoku/>
        <w:wordWrap/>
        <w:overflowPunct/>
        <w:topLinePunct w:val="0"/>
        <w:autoSpaceDE/>
        <w:autoSpaceDN/>
        <w:bidi w:val="0"/>
        <w:adjustRightInd/>
        <w:snapToGrid/>
        <w:spacing w:before="0" w:after="0" w:line="480" w:lineRule="exact"/>
        <w:ind w:left="0" w:firstLine="420" w:firstLineChars="200"/>
        <w:textAlignment w:val="auto"/>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kern w:val="2"/>
          <w:sz w:val="21"/>
          <w:szCs w:val="21"/>
          <w:highlight w:val="none"/>
          <w:lang w:val="en-US" w:eastAsia="zh-CN" w:bidi="ar-SA"/>
        </w:rPr>
        <w:t>2、本项目中标人须向平台缴纳交易服务费，收费标准按《嘉兴禾采联综合采购服务平台收费标准》执行，详见嘉兴禾采联综合采购服务平台“办事指南”板块公告。</w:t>
      </w:r>
    </w:p>
    <w:p>
      <w:pPr>
        <w:keepNext w:val="0"/>
        <w:keepLines w:val="0"/>
        <w:pageBreakBefore w:val="0"/>
        <w:widowControl w:val="0"/>
        <w:kinsoku/>
        <w:wordWrap/>
        <w:overflowPunct/>
        <w:topLinePunct w:val="0"/>
        <w:autoSpaceDE/>
        <w:autoSpaceDN/>
        <w:bidi w:val="0"/>
        <w:adjustRightInd/>
        <w:snapToGrid/>
        <w:spacing w:before="0" w:after="0" w:line="48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bCs/>
          <w:sz w:val="21"/>
          <w:szCs w:val="21"/>
          <w:highlight w:val="none"/>
          <w:lang w:val="en-US" w:eastAsia="zh-CN"/>
        </w:rPr>
        <w:t>十一</w:t>
      </w:r>
      <w:r>
        <w:rPr>
          <w:rFonts w:hint="eastAsia" w:ascii="微软雅黑" w:hAnsi="微软雅黑" w:eastAsia="微软雅黑" w:cs="微软雅黑"/>
          <w:b/>
          <w:bCs/>
          <w:sz w:val="21"/>
          <w:szCs w:val="21"/>
          <w:highlight w:val="none"/>
        </w:rPr>
        <w:t>、</w:t>
      </w:r>
      <w:r>
        <w:rPr>
          <w:rFonts w:hint="eastAsia" w:ascii="微软雅黑" w:hAnsi="微软雅黑" w:eastAsia="微软雅黑" w:cs="微软雅黑"/>
          <w:b/>
          <w:bCs/>
          <w:sz w:val="21"/>
          <w:szCs w:val="21"/>
          <w:highlight w:val="none"/>
          <w:lang w:val="en-US" w:eastAsia="zh-CN"/>
        </w:rPr>
        <w:t>联系方式</w:t>
      </w:r>
      <w:r>
        <w:rPr>
          <w:rFonts w:hint="eastAsia" w:ascii="微软雅黑" w:hAnsi="微软雅黑" w:eastAsia="微软雅黑" w:cs="微软雅黑"/>
          <w:b/>
          <w:bCs/>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采购单位：</w:t>
      </w:r>
      <w:r>
        <w:rPr>
          <w:rFonts w:hint="eastAsia" w:ascii="微软雅黑" w:hAnsi="微软雅黑" w:eastAsia="微软雅黑" w:cs="微软雅黑"/>
          <w:sz w:val="21"/>
          <w:szCs w:val="21"/>
          <w:highlight w:val="none"/>
          <w:lang w:eastAsia="zh-CN"/>
        </w:rPr>
        <w:t>嘉兴银行股份有限公司</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联系人：</w:t>
      </w:r>
      <w:r>
        <w:rPr>
          <w:rFonts w:hint="eastAsia" w:ascii="微软雅黑" w:hAnsi="微软雅黑" w:eastAsia="微软雅黑" w:cs="微软雅黑"/>
          <w:sz w:val="21"/>
          <w:szCs w:val="21"/>
          <w:highlight w:val="none"/>
          <w:lang w:eastAsia="zh-CN"/>
        </w:rPr>
        <w:t>朱</w:t>
      </w:r>
      <w:r>
        <w:rPr>
          <w:rFonts w:hint="eastAsia" w:ascii="微软雅黑" w:hAnsi="微软雅黑" w:eastAsia="微软雅黑" w:cs="微软雅黑"/>
          <w:sz w:val="21"/>
          <w:szCs w:val="21"/>
          <w:highlight w:val="none"/>
        </w:rPr>
        <w:t>先生</w:t>
      </w: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电话：</w:t>
      </w:r>
      <w:r>
        <w:rPr>
          <w:rFonts w:hint="eastAsia" w:ascii="微软雅黑" w:hAnsi="微软雅黑" w:eastAsia="微软雅黑" w:cs="微软雅黑"/>
          <w:sz w:val="21"/>
          <w:szCs w:val="21"/>
          <w:highlight w:val="none"/>
          <w:lang w:val="en-US" w:eastAsia="zh-CN"/>
        </w:rPr>
        <w:t>0573-82080177，</w:t>
      </w: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val="en-US" w:eastAsia="zh-CN"/>
        </w:rPr>
        <w:t>3957391107</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2、招标代理</w:t>
      </w:r>
      <w:r>
        <w:rPr>
          <w:rFonts w:hint="eastAsia" w:ascii="微软雅黑" w:hAnsi="微软雅黑" w:eastAsia="微软雅黑" w:cs="微软雅黑"/>
          <w:sz w:val="21"/>
          <w:szCs w:val="21"/>
          <w:highlight w:val="none"/>
        </w:rPr>
        <w:t>：</w:t>
      </w:r>
      <w:bookmarkStart w:id="0" w:name="OLE_LINK1"/>
      <w:r>
        <w:rPr>
          <w:rFonts w:hint="eastAsia" w:ascii="微软雅黑" w:hAnsi="微软雅黑" w:eastAsia="微软雅黑" w:cs="微软雅黑"/>
          <w:sz w:val="21"/>
          <w:szCs w:val="21"/>
          <w:highlight w:val="none"/>
          <w:lang w:val="en-US" w:eastAsia="zh-CN"/>
        </w:rPr>
        <w:t>浙江科佳工程咨询有限公司</w:t>
      </w:r>
      <w:bookmarkEnd w:id="0"/>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420" w:firstLineChars="200"/>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联系人：</w:t>
      </w:r>
      <w:r>
        <w:rPr>
          <w:rFonts w:hint="eastAsia" w:ascii="微软雅黑" w:hAnsi="微软雅黑" w:eastAsia="微软雅黑" w:cs="微软雅黑"/>
          <w:sz w:val="21"/>
          <w:szCs w:val="21"/>
          <w:highlight w:val="none"/>
          <w:lang w:val="en-US" w:eastAsia="zh-CN"/>
        </w:rPr>
        <w:t xml:space="preserve">毛先生      </w:t>
      </w:r>
      <w:r>
        <w:rPr>
          <w:rFonts w:hint="eastAsia" w:ascii="微软雅黑" w:hAnsi="微软雅黑" w:eastAsia="微软雅黑" w:cs="微软雅黑"/>
          <w:sz w:val="21"/>
          <w:szCs w:val="21"/>
          <w:highlight w:val="none"/>
        </w:rPr>
        <w:t>电话：</w:t>
      </w:r>
      <w:r>
        <w:rPr>
          <w:rFonts w:hint="eastAsia" w:ascii="微软雅黑" w:hAnsi="微软雅黑" w:eastAsia="微软雅黑" w:cs="微软雅黑"/>
          <w:sz w:val="21"/>
          <w:szCs w:val="21"/>
          <w:highlight w:val="none"/>
          <w:lang w:val="en-US" w:eastAsia="zh-CN"/>
        </w:rPr>
        <w:t>13567218361</w:t>
      </w:r>
    </w:p>
    <w:p>
      <w:pPr>
        <w:keepNext w:val="0"/>
        <w:keepLines w:val="0"/>
        <w:pageBreakBefore w:val="0"/>
        <w:kinsoku/>
        <w:wordWrap/>
        <w:overflowPunct/>
        <w:topLinePunct w:val="0"/>
        <w:autoSpaceDE/>
        <w:autoSpaceDN/>
        <w:bidi w:val="0"/>
        <w:adjustRightInd/>
        <w:spacing w:before="0" w:after="0" w:line="480" w:lineRule="exact"/>
        <w:ind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十</w:t>
      </w:r>
      <w:r>
        <w:rPr>
          <w:rFonts w:hint="eastAsia" w:ascii="微软雅黑" w:hAnsi="微软雅黑" w:eastAsia="微软雅黑" w:cs="微软雅黑"/>
          <w:b/>
          <w:sz w:val="21"/>
          <w:szCs w:val="21"/>
          <w:highlight w:val="none"/>
          <w:lang w:val="en-US" w:eastAsia="zh-CN"/>
        </w:rPr>
        <w:t>二</w:t>
      </w:r>
      <w:r>
        <w:rPr>
          <w:rFonts w:hint="eastAsia" w:ascii="微软雅黑" w:hAnsi="微软雅黑" w:eastAsia="微软雅黑" w:cs="微软雅黑"/>
          <w:b/>
          <w:sz w:val="21"/>
          <w:szCs w:val="21"/>
          <w:highlight w:val="none"/>
        </w:rPr>
        <w:t>、</w:t>
      </w:r>
      <w:r>
        <w:rPr>
          <w:rFonts w:hint="eastAsia" w:ascii="微软雅黑" w:hAnsi="微软雅黑" w:eastAsia="微软雅黑" w:cs="微软雅黑"/>
          <w:b/>
          <w:sz w:val="21"/>
          <w:szCs w:val="21"/>
          <w:highlight w:val="none"/>
          <w:lang w:val="en-US" w:eastAsia="zh-CN"/>
        </w:rPr>
        <w:t>谈判</w:t>
      </w:r>
      <w:r>
        <w:rPr>
          <w:rFonts w:hint="eastAsia" w:ascii="微软雅黑" w:hAnsi="微软雅黑" w:eastAsia="微软雅黑" w:cs="微软雅黑"/>
          <w:b/>
          <w:sz w:val="21"/>
          <w:szCs w:val="21"/>
          <w:highlight w:val="none"/>
        </w:rPr>
        <w:t>公告</w:t>
      </w:r>
      <w:r>
        <w:rPr>
          <w:rFonts w:hint="eastAsia" w:ascii="微软雅黑" w:hAnsi="微软雅黑" w:eastAsia="微软雅黑" w:cs="微软雅黑"/>
          <w:b/>
          <w:sz w:val="21"/>
          <w:szCs w:val="21"/>
          <w:highlight w:val="none"/>
          <w:lang w:val="en-US" w:eastAsia="zh-CN"/>
        </w:rPr>
        <w:t>/更正公告</w:t>
      </w:r>
      <w:r>
        <w:rPr>
          <w:rFonts w:hint="eastAsia" w:ascii="微软雅黑" w:hAnsi="微软雅黑" w:eastAsia="微软雅黑" w:cs="微软雅黑"/>
          <w:b/>
          <w:sz w:val="21"/>
          <w:szCs w:val="21"/>
          <w:highlight w:val="none"/>
        </w:rPr>
        <w:t>发布于：</w:t>
      </w:r>
    </w:p>
    <w:p>
      <w:pPr>
        <w:keepNext w:val="0"/>
        <w:keepLines w:val="0"/>
        <w:pageBreakBefore w:val="0"/>
        <w:kinsoku/>
        <w:wordWrap/>
        <w:overflowPunct/>
        <w:topLinePunct w:val="0"/>
        <w:autoSpaceDE/>
        <w:autoSpaceDN/>
        <w:bidi w:val="0"/>
        <w:adjustRightInd/>
        <w:spacing w:before="0" w:after="0" w:line="48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w:t>
      </w:r>
      <w:r>
        <w:rPr>
          <w:rFonts w:hint="default" w:ascii="微软雅黑" w:hAnsi="微软雅黑" w:eastAsia="微软雅黑" w:cs="微软雅黑"/>
          <w:kern w:val="2"/>
          <w:sz w:val="21"/>
          <w:szCs w:val="21"/>
          <w:highlight w:val="none"/>
          <w:lang w:val="en-US" w:eastAsia="zh-CN" w:bidi="ar-SA"/>
        </w:rPr>
        <w:t>嘉兴禾采联综合采购服务平台</w:t>
      </w:r>
      <w:r>
        <w:rPr>
          <w:rFonts w:hint="eastAsia" w:ascii="微软雅黑" w:hAnsi="微软雅黑" w:eastAsia="微软雅黑" w:cs="微软雅黑"/>
          <w:kern w:val="2"/>
          <w:sz w:val="21"/>
          <w:szCs w:val="21"/>
          <w:highlight w:val="none"/>
          <w:lang w:val="en-US" w:eastAsia="zh-CN" w:bidi="ar-SA"/>
        </w:rPr>
        <w:t>：</w:t>
      </w:r>
      <w:r>
        <w:rPr>
          <w:rFonts w:hint="default" w:ascii="微软雅黑" w:hAnsi="微软雅黑" w:eastAsia="微软雅黑" w:cs="微软雅黑"/>
          <w:kern w:val="2"/>
          <w:sz w:val="21"/>
          <w:szCs w:val="21"/>
          <w:highlight w:val="none"/>
          <w:lang w:val="en-US" w:eastAsia="zh-CN" w:bidi="ar-SA"/>
        </w:rPr>
        <w:t>http://www.jxcqgs.cn/jxcqcg/</w:t>
      </w:r>
    </w:p>
    <w:p>
      <w:pPr>
        <w:keepNext w:val="0"/>
        <w:keepLines w:val="0"/>
        <w:pageBreakBefore w:val="0"/>
        <w:kinsoku/>
        <w:wordWrap/>
        <w:overflowPunct/>
        <w:topLinePunct w:val="0"/>
        <w:autoSpaceDE/>
        <w:autoSpaceDN/>
        <w:bidi w:val="0"/>
        <w:adjustRightInd/>
        <w:spacing w:before="0" w:after="0" w:line="48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嘉兴银行官网：http://www.</w:t>
      </w:r>
      <w:r>
        <w:rPr>
          <w:rFonts w:hint="eastAsia" w:ascii="微软雅黑" w:hAnsi="微软雅黑" w:eastAsia="微软雅黑" w:cs="微软雅黑"/>
          <w:sz w:val="21"/>
          <w:szCs w:val="21"/>
          <w:highlight w:val="none"/>
          <w:lang w:val="en-US" w:eastAsia="zh-CN"/>
        </w:rPr>
        <w:t>bojx</w:t>
      </w:r>
      <w:r>
        <w:rPr>
          <w:rFonts w:hint="eastAsia" w:ascii="微软雅黑" w:hAnsi="微软雅黑" w:eastAsia="微软雅黑" w:cs="微软雅黑"/>
          <w:sz w:val="21"/>
          <w:szCs w:val="21"/>
          <w:highlight w:val="none"/>
        </w:rPr>
        <w:t xml:space="preserve">.com/ </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浙江政府采购网：https://zfcg.czt.zj.gov.cn/</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4、金采网：</w:t>
      </w:r>
      <w:r>
        <w:rPr>
          <w:rFonts w:hint="eastAsia" w:ascii="微软雅黑" w:hAnsi="微软雅黑" w:eastAsia="微软雅黑" w:cs="微软雅黑"/>
          <w:sz w:val="21"/>
          <w:szCs w:val="21"/>
          <w:highlight w:val="none"/>
        </w:rPr>
        <w:t xml:space="preserve">http://www.cfcpn.com/ </w:t>
      </w:r>
    </w:p>
    <w:p>
      <w:pPr>
        <w:keepNext w:val="0"/>
        <w:keepLines w:val="0"/>
        <w:pageBreakBefore w:val="0"/>
        <w:kinsoku/>
        <w:wordWrap/>
        <w:overflowPunct/>
        <w:topLinePunct w:val="0"/>
        <w:autoSpaceDE/>
        <w:autoSpaceDN/>
        <w:bidi w:val="0"/>
        <w:adjustRightInd/>
        <w:spacing w:before="0" w:after="0" w:line="480" w:lineRule="exact"/>
        <w:ind w:firstLine="420" w:firstLineChars="200"/>
        <w:textAlignment w:val="auto"/>
        <w:rPr>
          <w:rFonts w:hint="eastAsia" w:ascii="微软雅黑" w:hAnsi="微软雅黑" w:eastAsia="微软雅黑" w:cs="微软雅黑"/>
          <w:b/>
          <w:sz w:val="21"/>
          <w:szCs w:val="21"/>
          <w:highlight w:val="none"/>
          <w:lang w:eastAsia="zh-CN"/>
        </w:rPr>
      </w:pPr>
      <w:r>
        <w:rPr>
          <w:rFonts w:hint="eastAsia" w:ascii="微软雅黑" w:hAnsi="微软雅黑" w:eastAsia="微软雅黑" w:cs="微软雅黑"/>
          <w:b/>
          <w:sz w:val="21"/>
          <w:szCs w:val="21"/>
          <w:highlight w:val="none"/>
          <w:lang w:val="en-US" w:eastAsia="zh-CN"/>
        </w:rPr>
        <w:t>十三</w:t>
      </w:r>
      <w:r>
        <w:rPr>
          <w:rFonts w:hint="eastAsia" w:ascii="微软雅黑" w:hAnsi="微软雅黑" w:eastAsia="微软雅黑" w:cs="微软雅黑"/>
          <w:b/>
          <w:sz w:val="21"/>
          <w:szCs w:val="21"/>
          <w:highlight w:val="none"/>
        </w:rPr>
        <w:t>、投标注意事项</w:t>
      </w:r>
      <w:r>
        <w:rPr>
          <w:rFonts w:hint="eastAsia" w:ascii="微软雅黑" w:hAnsi="微软雅黑" w:eastAsia="微软雅黑" w:cs="微软雅黑"/>
          <w:b/>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远程不见面开标：是指将传统的开标场所搬到网上，采购人、供应商只需登录网上不见面开标大厅（http://www.jxcqgs.cn/BidOpening/bidhall/default/login），无需到开标现场参与即可进行投标文件在线解密、供应商在线提问、采购人在线回复等操作。</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CA锁和嘉兴市公共资源交易系统通用。</w:t>
      </w:r>
    </w:p>
    <w:p>
      <w:pPr>
        <w:keepNext w:val="0"/>
        <w:keepLines w:val="0"/>
        <w:pageBreakBefore w:val="0"/>
        <w:widowControl w:val="0"/>
        <w:kinsoku/>
        <w:wordWrap/>
        <w:overflowPunct/>
        <w:topLinePunct w:val="0"/>
        <w:autoSpaceDE/>
        <w:autoSpaceDN/>
        <w:bidi w:val="0"/>
        <w:adjustRightInd/>
        <w:snapToGrid/>
        <w:spacing w:before="0" w:after="0" w:line="480" w:lineRule="exact"/>
        <w:ind w:left="0" w:firstLine="420" w:firstLineChars="200"/>
        <w:textAlignment w:val="auto"/>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bCs/>
          <w:sz w:val="21"/>
          <w:szCs w:val="21"/>
          <w:highlight w:val="none"/>
          <w:lang w:val="en-US" w:eastAsia="zh-CN"/>
        </w:rPr>
        <w:t>十四、采购监督：</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嘉兴银行法律合规部王先生</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电话：0573-8208</w:t>
      </w:r>
      <w:r>
        <w:rPr>
          <w:rFonts w:hint="eastAsia" w:ascii="微软雅黑" w:hAnsi="微软雅黑" w:eastAsia="微软雅黑" w:cs="微软雅黑"/>
          <w:sz w:val="21"/>
          <w:szCs w:val="21"/>
          <w:highlight w:val="none"/>
          <w:lang w:val="en-US" w:eastAsia="zh-CN"/>
        </w:rPr>
        <w:t>0071。</w:t>
      </w:r>
    </w:p>
    <w:p>
      <w:pPr>
        <w:keepNext w:val="0"/>
        <w:keepLines w:val="0"/>
        <w:pageBreakBefore w:val="0"/>
        <w:widowControl w:val="0"/>
        <w:kinsoku/>
        <w:wordWrap/>
        <w:overflowPunct/>
        <w:topLinePunct w:val="0"/>
        <w:autoSpaceDE/>
        <w:autoSpaceDN/>
        <w:bidi w:val="0"/>
        <w:adjustRightInd/>
        <w:snapToGrid/>
        <w:spacing w:before="0" w:after="0" w:line="480" w:lineRule="exact"/>
        <w:ind w:left="0" w:firstLine="420" w:firstLineChars="200"/>
        <w:textAlignment w:val="auto"/>
        <w:rPr>
          <w:rFonts w:hint="default" w:ascii="微软雅黑" w:hAnsi="微软雅黑" w:eastAsia="微软雅黑" w:cs="微软雅黑"/>
          <w:b/>
          <w:bCs/>
          <w:sz w:val="21"/>
          <w:szCs w:val="21"/>
          <w:highlight w:val="none"/>
          <w:lang w:val="en-US" w:eastAsia="zh-CN"/>
        </w:rPr>
      </w:pPr>
      <w:r>
        <w:rPr>
          <w:rFonts w:hint="default" w:ascii="微软雅黑" w:hAnsi="微软雅黑" w:eastAsia="微软雅黑" w:cs="微软雅黑"/>
          <w:b/>
          <w:bCs/>
          <w:sz w:val="21"/>
          <w:szCs w:val="21"/>
          <w:highlight w:val="none"/>
          <w:lang w:val="en-US" w:eastAsia="zh-CN"/>
        </w:rPr>
        <w:t>十</w:t>
      </w:r>
      <w:r>
        <w:rPr>
          <w:rFonts w:hint="eastAsia" w:ascii="微软雅黑" w:hAnsi="微软雅黑" w:eastAsia="微软雅黑" w:cs="微软雅黑"/>
          <w:b/>
          <w:bCs/>
          <w:sz w:val="21"/>
          <w:szCs w:val="21"/>
          <w:highlight w:val="none"/>
          <w:lang w:val="en-US" w:eastAsia="zh-CN"/>
        </w:rPr>
        <w:t>五</w:t>
      </w:r>
      <w:r>
        <w:rPr>
          <w:rFonts w:hint="default" w:ascii="微软雅黑" w:hAnsi="微软雅黑" w:eastAsia="微软雅黑" w:cs="微软雅黑"/>
          <w:b/>
          <w:bCs/>
          <w:sz w:val="21"/>
          <w:szCs w:val="21"/>
          <w:highlight w:val="none"/>
          <w:lang w:val="en-US" w:eastAsia="zh-CN"/>
        </w:rPr>
        <w:t>、嘉兴禾采联咨询：</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default" w:ascii="微软雅黑" w:hAnsi="微软雅黑" w:eastAsia="微软雅黑" w:cs="微软雅黑"/>
          <w:sz w:val="21"/>
          <w:szCs w:val="21"/>
          <w:highlight w:val="none"/>
          <w:lang w:val="en-US" w:eastAsia="zh-CN"/>
        </w:rPr>
      </w:pPr>
      <w:r>
        <w:rPr>
          <w:rFonts w:hint="default" w:ascii="微软雅黑" w:hAnsi="微软雅黑" w:eastAsia="微软雅黑" w:cs="微软雅黑"/>
          <w:sz w:val="21"/>
          <w:szCs w:val="21"/>
          <w:highlight w:val="none"/>
          <w:lang w:val="en-US" w:eastAsia="zh-CN"/>
        </w:rPr>
        <w:t>嘉兴禾采联综合采购服务平台联系电话：0573-82816090</w:t>
      </w:r>
      <w:r>
        <w:rPr>
          <w:rFonts w:hint="eastAsia" w:ascii="微软雅黑" w:hAnsi="微软雅黑" w:eastAsia="微软雅黑" w:cs="微软雅黑"/>
          <w:sz w:val="21"/>
          <w:szCs w:val="21"/>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beforeAutospacing="0" w:afterAutospacing="0" w:line="480" w:lineRule="exact"/>
        <w:ind w:firstLine="420" w:firstLineChars="200"/>
        <w:textAlignment w:val="auto"/>
        <w:rPr>
          <w:rFonts w:hint="eastAsia" w:ascii="微软雅黑" w:hAnsi="微软雅黑" w:eastAsia="微软雅黑" w:cs="微软雅黑"/>
          <w:b w:val="0"/>
          <w:bCs/>
          <w:color w:val="auto"/>
          <w:sz w:val="21"/>
          <w:szCs w:val="21"/>
          <w:highlight w:val="none"/>
          <w:lang w:val="en-US" w:eastAsia="zh-CN"/>
        </w:rPr>
      </w:pPr>
      <w:r>
        <w:rPr>
          <w:rFonts w:hint="default" w:ascii="微软雅黑" w:hAnsi="微软雅黑" w:eastAsia="微软雅黑" w:cs="微软雅黑"/>
          <w:sz w:val="21"/>
          <w:szCs w:val="21"/>
          <w:highlight w:val="none"/>
          <w:lang w:val="en-US" w:eastAsia="zh-CN"/>
        </w:rPr>
        <w:t>嘉兴禾采联综合采购服务平台技术支持电话：0573-82813680</w:t>
      </w:r>
      <w:r>
        <w:rPr>
          <w:rFonts w:hint="eastAsia" w:ascii="微软雅黑" w:hAnsi="微软雅黑" w:eastAsia="微软雅黑" w:cs="微软雅黑"/>
          <w:sz w:val="21"/>
          <w:szCs w:val="21"/>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beforeAutospacing="0" w:afterAutospacing="0" w:line="480" w:lineRule="exact"/>
        <w:ind w:firstLine="420" w:firstLineChars="200"/>
        <w:textAlignment w:val="auto"/>
        <w:rPr>
          <w:rFonts w:hint="eastAsia" w:ascii="微软雅黑" w:hAnsi="微软雅黑" w:eastAsia="微软雅黑" w:cs="微软雅黑"/>
          <w:b w:val="0"/>
          <w:bCs/>
          <w:color w:val="auto"/>
          <w:sz w:val="21"/>
          <w:szCs w:val="21"/>
          <w:highlight w:val="none"/>
          <w:lang w:val="en-US" w:eastAsia="zh-CN"/>
        </w:rPr>
      </w:pPr>
    </w:p>
    <w:p>
      <w:pPr>
        <w:keepNext w:val="0"/>
        <w:keepLines w:val="0"/>
        <w:pageBreakBefore w:val="0"/>
        <w:kinsoku/>
        <w:wordWrap/>
        <w:overflowPunct/>
        <w:topLinePunct w:val="0"/>
        <w:autoSpaceDE/>
        <w:autoSpaceDN/>
        <w:bidi w:val="0"/>
        <w:adjustRightInd/>
        <w:snapToGrid w:val="0"/>
        <w:spacing w:before="0" w:after="0" w:line="480" w:lineRule="exact"/>
        <w:jc w:val="both"/>
        <w:textAlignment w:val="auto"/>
        <w:rPr>
          <w:rFonts w:hint="eastAsia" w:ascii="微软雅黑" w:hAnsi="微软雅黑" w:eastAsia="微软雅黑" w:cs="微软雅黑"/>
          <w:szCs w:val="21"/>
          <w:highlight w:val="none"/>
          <w:lang w:val="en-US" w:eastAsia="zh-CN"/>
        </w:rPr>
      </w:pPr>
    </w:p>
    <w:p>
      <w:pPr>
        <w:keepNext w:val="0"/>
        <w:keepLines w:val="0"/>
        <w:pageBreakBefore w:val="0"/>
        <w:kinsoku/>
        <w:wordWrap/>
        <w:overflowPunct/>
        <w:topLinePunct w:val="0"/>
        <w:autoSpaceDE/>
        <w:autoSpaceDN/>
        <w:bidi w:val="0"/>
        <w:adjustRightInd/>
        <w:snapToGrid w:val="0"/>
        <w:spacing w:before="0" w:after="0" w:line="480" w:lineRule="exact"/>
        <w:ind w:firstLine="480" w:firstLineChars="200"/>
        <w:jc w:val="righ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w:t>
      </w:r>
      <w:r>
        <w:rPr>
          <w:rFonts w:hint="eastAsia" w:ascii="微软雅黑" w:hAnsi="微软雅黑" w:eastAsia="微软雅黑" w:cs="微软雅黑"/>
          <w:sz w:val="24"/>
          <w:szCs w:val="24"/>
          <w:highlight w:val="none"/>
          <w:lang w:eastAsia="zh-CN"/>
        </w:rPr>
        <w:t>嘉兴银行股份有限公司</w:t>
      </w:r>
    </w:p>
    <w:p>
      <w:pPr>
        <w:keepNext w:val="0"/>
        <w:keepLines w:val="0"/>
        <w:pageBreakBefore w:val="0"/>
        <w:kinsoku/>
        <w:wordWrap/>
        <w:overflowPunct/>
        <w:topLinePunct w:val="0"/>
        <w:autoSpaceDE/>
        <w:autoSpaceDN/>
        <w:bidi w:val="0"/>
        <w:adjustRightInd/>
        <w:snapToGrid w:val="0"/>
        <w:spacing w:before="0" w:after="0" w:line="480" w:lineRule="exact"/>
        <w:ind w:firstLine="420" w:firstLineChars="200"/>
        <w:jc w:val="right"/>
        <w:textAlignment w:val="auto"/>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浙江科佳工程咨询有限公司</w:t>
      </w:r>
    </w:p>
    <w:p>
      <w:pPr>
        <w:keepNext w:val="0"/>
        <w:keepLines w:val="0"/>
        <w:pageBreakBefore w:val="0"/>
        <w:kinsoku/>
        <w:wordWrap/>
        <w:overflowPunct/>
        <w:topLinePunct w:val="0"/>
        <w:autoSpaceDE/>
        <w:autoSpaceDN/>
        <w:bidi w:val="0"/>
        <w:adjustRightInd/>
        <w:spacing w:before="0" w:after="0" w:line="480" w:lineRule="exact"/>
        <w:ind w:firstLine="480" w:firstLineChars="200"/>
        <w:jc w:val="right"/>
        <w:textAlignment w:val="auto"/>
        <w:rPr>
          <w:rFonts w:hint="eastAsia" w:ascii="微软雅黑" w:hAnsi="微软雅黑" w:eastAsia="微软雅黑" w:cs="微软雅黑"/>
          <w:sz w:val="24"/>
          <w:szCs w:val="24"/>
          <w:highlight w:val="none"/>
        </w:rPr>
      </w:pPr>
      <w:r>
        <w:rPr>
          <w:rFonts w:hint="eastAsia" w:ascii="Arial" w:hAnsi="Arial" w:eastAsia="微软雅黑" w:cs="Arial"/>
          <w:sz w:val="24"/>
          <w:szCs w:val="24"/>
          <w:highlight w:val="none"/>
          <w:lang w:val="en-US" w:eastAsia="zh-CN"/>
        </w:rPr>
        <w:t>2025</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11</w:t>
      </w:r>
      <w:bookmarkStart w:id="1" w:name="_GoBack"/>
      <w:bookmarkEnd w:id="1"/>
      <w:r>
        <w:rPr>
          <w:rFonts w:hint="eastAsia" w:ascii="微软雅黑" w:hAnsi="微软雅黑" w:eastAsia="微软雅黑" w:cs="微软雅黑"/>
          <w:sz w:val="24"/>
          <w:szCs w:val="24"/>
          <w:highlight w:val="none"/>
        </w:rPr>
        <w:t>日</w:t>
      </w:r>
    </w:p>
    <w:p>
      <w:pPr>
        <w:bidi w:val="0"/>
        <w:jc w:val="left"/>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14AD3"/>
    <w:rsid w:val="00417EF4"/>
    <w:rsid w:val="06BF7DC5"/>
    <w:rsid w:val="09DE6839"/>
    <w:rsid w:val="0D9D24E2"/>
    <w:rsid w:val="0F2033CB"/>
    <w:rsid w:val="0F3F7CF5"/>
    <w:rsid w:val="10D40911"/>
    <w:rsid w:val="14CB5B87"/>
    <w:rsid w:val="17F6326D"/>
    <w:rsid w:val="19257F5C"/>
    <w:rsid w:val="1E087E4C"/>
    <w:rsid w:val="20D51AAD"/>
    <w:rsid w:val="22EF5136"/>
    <w:rsid w:val="23F724F4"/>
    <w:rsid w:val="295216C0"/>
    <w:rsid w:val="31E3055C"/>
    <w:rsid w:val="357F085A"/>
    <w:rsid w:val="36B6623F"/>
    <w:rsid w:val="382D18E9"/>
    <w:rsid w:val="3F24587C"/>
    <w:rsid w:val="46583089"/>
    <w:rsid w:val="49AA1C33"/>
    <w:rsid w:val="49D700EF"/>
    <w:rsid w:val="4C871DB8"/>
    <w:rsid w:val="4E314AD3"/>
    <w:rsid w:val="4E41243B"/>
    <w:rsid w:val="51AB21FA"/>
    <w:rsid w:val="531805CC"/>
    <w:rsid w:val="53DD2C05"/>
    <w:rsid w:val="57284198"/>
    <w:rsid w:val="5BA109BC"/>
    <w:rsid w:val="5E8E4292"/>
    <w:rsid w:val="61483DB4"/>
    <w:rsid w:val="625E13B5"/>
    <w:rsid w:val="635F53E5"/>
    <w:rsid w:val="669D285A"/>
    <w:rsid w:val="6B23319C"/>
    <w:rsid w:val="6DC81DD9"/>
    <w:rsid w:val="6ED053E9"/>
    <w:rsid w:val="6F6618A9"/>
    <w:rsid w:val="79780B57"/>
    <w:rsid w:val="7A6A4943"/>
    <w:rsid w:val="7AC676A0"/>
    <w:rsid w:val="7D2D3A06"/>
    <w:rsid w:val="7F8C4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1245</Words>
  <Characters>1584</Characters>
  <Lines>0</Lines>
  <Paragraphs>0</Paragraphs>
  <TotalTime>23</TotalTime>
  <ScaleCrop>false</ScaleCrop>
  <LinksUpToDate>false</LinksUpToDate>
  <CharactersWithSpaces>1608</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2025-06-12T07:24:00Z</dcterms:created>
  <dc:creator>admin</dc:creator>
  <cp:lastModifiedBy>admin</cp:lastModifiedBy>
  <dcterms:modified xsi:type="dcterms:W3CDTF">2025-07-11T02:47:41Z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KSOTemplateDocerSaveRecord">
    <vt:lpwstr>eyJoZGlkIjoiNzg0ZjcwMDgzYWUzM2NmMmZiNTM0MjM2NWEwNTU3YjEifQ==</vt:lpwstr>
  </property>
  <property fmtid="{D5CDD505-2E9C-101B-9397-08002B2CF9AE}" pid="4" name="ICV">
    <vt:lpwstr>2B38D1515EEC4F679C2F412264CF1D61_13</vt:lpwstr>
  </property>
</Properties>
</file>