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left="0" w:leftChars="0" w:right="0" w:rightChars="0" w:firstLine="327" w:firstLineChars="109"/>
        <w:jc w:val="center"/>
        <w:textAlignment w:val="auto"/>
        <w:outlineLvl w:val="0"/>
        <w:rPr>
          <w:rFonts w:hint="eastAsia" w:ascii="微软雅黑" w:hAnsi="微软雅黑" w:eastAsia="微软雅黑" w:cs="微软雅黑"/>
          <w:sz w:val="30"/>
          <w:szCs w:val="30"/>
          <w:highlight w:val="none"/>
        </w:rPr>
      </w:pPr>
      <w:bookmarkStart w:id="0" w:name="_Toc10024"/>
      <w:r>
        <w:rPr>
          <w:rFonts w:hint="eastAsia" w:ascii="微软雅黑" w:hAnsi="微软雅黑" w:eastAsia="微软雅黑" w:cs="微软雅黑"/>
          <w:sz w:val="30"/>
          <w:szCs w:val="30"/>
          <w:highlight w:val="none"/>
          <w:lang w:val="en-US" w:eastAsia="zh-CN"/>
        </w:rPr>
        <w:t>嘉兴银行</w:t>
      </w:r>
      <w:r>
        <w:rPr>
          <w:rFonts w:hint="eastAsia" w:ascii="微软雅黑" w:hAnsi="微软雅黑" w:eastAsia="微软雅黑" w:cs="微软雅黑"/>
          <w:sz w:val="30"/>
          <w:szCs w:val="30"/>
          <w:highlight w:val="none"/>
        </w:rPr>
        <w:t>海盐支行2025年度劳务外包服务</w:t>
      </w:r>
      <w:r>
        <w:rPr>
          <w:rFonts w:hint="eastAsia" w:ascii="微软雅黑" w:hAnsi="微软雅黑" w:eastAsia="微软雅黑" w:cs="微软雅黑"/>
          <w:sz w:val="30"/>
          <w:szCs w:val="30"/>
          <w:highlight w:val="none"/>
          <w:lang w:eastAsia="zh-CN"/>
        </w:rPr>
        <w:t>项目</w:t>
      </w:r>
      <w:r>
        <w:rPr>
          <w:rFonts w:hint="eastAsia" w:ascii="微软雅黑" w:hAnsi="微软雅黑" w:eastAsia="微软雅黑" w:cs="微软雅黑"/>
          <w:sz w:val="30"/>
          <w:szCs w:val="30"/>
          <w:highlight w:val="none"/>
        </w:rPr>
        <w:t>公开招标采购公告</w:t>
      </w:r>
      <w:bookmarkEnd w:id="0"/>
    </w:p>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left="0" w:leftChars="0" w:right="0" w:rightChars="0" w:firstLine="327" w:firstLineChars="109"/>
        <w:jc w:val="center"/>
        <w:textAlignment w:val="auto"/>
        <w:outlineLvl w:val="0"/>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30"/>
          <w:szCs w:val="30"/>
          <w:highlight w:val="none"/>
          <w:lang w:eastAsia="zh-CN"/>
        </w:rPr>
        <w:t>（</w:t>
      </w:r>
      <w:r>
        <w:rPr>
          <w:rFonts w:hint="eastAsia" w:ascii="微软雅黑" w:hAnsi="微软雅黑" w:eastAsia="微软雅黑" w:cs="微软雅黑"/>
          <w:sz w:val="30"/>
          <w:szCs w:val="30"/>
          <w:highlight w:val="none"/>
          <w:lang w:val="en-US" w:eastAsia="zh-CN"/>
        </w:rPr>
        <w:t>重新发布</w:t>
      </w:r>
      <w:r>
        <w:rPr>
          <w:rFonts w:hint="eastAsia" w:ascii="微软雅黑" w:hAnsi="微软雅黑" w:eastAsia="微软雅黑" w:cs="微软雅黑"/>
          <w:sz w:val="30"/>
          <w:szCs w:val="30"/>
          <w:highlight w:val="none"/>
          <w:lang w:eastAsia="zh-CN"/>
        </w:rPr>
        <w:t>）</w:t>
      </w:r>
    </w:p>
    <w:p>
      <w:pPr>
        <w:pStyle w:val="5"/>
        <w:keepNext w:val="0"/>
        <w:keepLines w:val="0"/>
        <w:pageBreakBefore w:val="0"/>
        <w:widowControl w:val="0"/>
        <w:kinsoku/>
        <w:wordWrap/>
        <w:overflowPunct/>
        <w:topLinePunct w:val="0"/>
        <w:autoSpaceDE/>
        <w:autoSpaceDN/>
        <w:bidi w:val="0"/>
        <w:adjustRightInd/>
        <w:spacing w:before="156" w:beforeLines="50" w:after="0" w:line="400" w:lineRule="exact"/>
        <w:ind w:left="0" w:leftChars="0" w:right="0" w:rightChars="0"/>
        <w:jc w:val="left"/>
        <w:textAlignment w:val="auto"/>
        <w:outlineLvl w:val="9"/>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 xml:space="preserve">    </w:t>
      </w:r>
      <w:r>
        <w:rPr>
          <w:rFonts w:hint="eastAsia" w:ascii="微软雅黑" w:hAnsi="微软雅黑" w:eastAsia="微软雅黑" w:cs="微软雅黑"/>
          <w:sz w:val="21"/>
          <w:szCs w:val="21"/>
          <w:highlight w:val="none"/>
        </w:rPr>
        <w:t>根据《国有金融企业集中采购管理暂行规定》，富昱项目管理咨询（嘉兴）有限公司受</w:t>
      </w:r>
      <w:r>
        <w:rPr>
          <w:rFonts w:hint="eastAsia" w:ascii="微软雅黑" w:hAnsi="微软雅黑" w:eastAsia="微软雅黑" w:cs="微软雅黑"/>
          <w:sz w:val="21"/>
          <w:szCs w:val="21"/>
          <w:highlight w:val="none"/>
          <w:lang w:eastAsia="zh-CN"/>
        </w:rPr>
        <w:t>嘉兴银行股份有限公司</w:t>
      </w:r>
      <w:r>
        <w:rPr>
          <w:rFonts w:hint="eastAsia" w:ascii="微软雅黑" w:hAnsi="微软雅黑" w:eastAsia="微软雅黑" w:cs="微软雅黑"/>
          <w:sz w:val="21"/>
          <w:szCs w:val="21"/>
          <w:highlight w:val="none"/>
        </w:rPr>
        <w:t>的委托，现就以下项目进行公开招标，特</w:t>
      </w:r>
      <w:r>
        <w:rPr>
          <w:rFonts w:hint="eastAsia" w:ascii="微软雅黑" w:hAnsi="微软雅黑" w:eastAsia="微软雅黑" w:cs="微软雅黑"/>
          <w:sz w:val="21"/>
          <w:szCs w:val="21"/>
          <w:highlight w:val="none"/>
          <w:lang w:val="en-US" w:eastAsia="zh-CN"/>
        </w:rPr>
        <w:t>欢迎</w:t>
      </w:r>
      <w:r>
        <w:rPr>
          <w:rFonts w:hint="eastAsia" w:ascii="微软雅黑" w:hAnsi="微软雅黑" w:eastAsia="微软雅黑" w:cs="微软雅黑"/>
          <w:sz w:val="21"/>
          <w:szCs w:val="21"/>
          <w:highlight w:val="none"/>
        </w:rPr>
        <w:t>国内合格的供应商前来投标，现将有关事项公告如下：</w:t>
      </w:r>
    </w:p>
    <w:p>
      <w:pPr>
        <w:keepNext w:val="0"/>
        <w:keepLines w:val="0"/>
        <w:pageBreakBefore w:val="0"/>
        <w:widowControl w:val="0"/>
        <w:kinsoku/>
        <w:wordWrap/>
        <w:overflowPunct/>
        <w:topLinePunct w:val="0"/>
        <w:autoSpaceDE/>
        <w:autoSpaceDN/>
        <w:bidi w:val="0"/>
        <w:adjustRightInd/>
        <w:snapToGrid w:val="0"/>
        <w:spacing w:before="0" w:after="0" w:line="400" w:lineRule="exact"/>
        <w:ind w:left="0" w:leftChars="0" w:right="0" w:rightChars="0" w:firstLine="420" w:firstLineChars="200"/>
        <w:textAlignment w:val="auto"/>
        <w:outlineLvl w:val="9"/>
        <w:rPr>
          <w:rFonts w:hint="eastAsia" w:ascii="微软雅黑" w:hAnsi="微软雅黑" w:eastAsia="微软雅黑" w:cs="微软雅黑"/>
          <w:b w:val="0"/>
          <w:bCs/>
          <w:sz w:val="21"/>
          <w:szCs w:val="21"/>
          <w:highlight w:val="none"/>
        </w:rPr>
      </w:pPr>
      <w:r>
        <w:rPr>
          <w:rFonts w:hint="eastAsia" w:ascii="微软雅黑" w:hAnsi="微软雅黑" w:eastAsia="微软雅黑" w:cs="微软雅黑"/>
          <w:b/>
          <w:sz w:val="21"/>
          <w:szCs w:val="21"/>
          <w:highlight w:val="none"/>
        </w:rPr>
        <w:t>一、招标项目编号</w:t>
      </w:r>
      <w:r>
        <w:rPr>
          <w:rFonts w:hint="eastAsia" w:ascii="微软雅黑" w:hAnsi="微软雅黑" w:eastAsia="微软雅黑" w:cs="微软雅黑"/>
          <w:b/>
          <w:sz w:val="21"/>
          <w:szCs w:val="21"/>
          <w:highlight w:val="none"/>
          <w:lang w:eastAsia="zh-CN"/>
        </w:rPr>
        <w:t>：</w:t>
      </w:r>
      <w:r>
        <w:rPr>
          <w:rFonts w:hint="eastAsia" w:ascii="微软雅黑" w:hAnsi="微软雅黑" w:eastAsia="微软雅黑" w:cs="微软雅黑"/>
          <w:b w:val="0"/>
          <w:bCs/>
          <w:sz w:val="21"/>
          <w:szCs w:val="21"/>
          <w:highlight w:val="none"/>
          <w:lang w:eastAsia="zh-CN"/>
        </w:rPr>
        <w:t>富昱JXYH-2025012</w:t>
      </w:r>
    </w:p>
    <w:p>
      <w:pPr>
        <w:keepNext w:val="0"/>
        <w:keepLines w:val="0"/>
        <w:pageBreakBefore w:val="0"/>
        <w:widowControl w:val="0"/>
        <w:kinsoku/>
        <w:wordWrap/>
        <w:overflowPunct/>
        <w:topLinePunct w:val="0"/>
        <w:autoSpaceDE/>
        <w:autoSpaceDN/>
        <w:bidi w:val="0"/>
        <w:adjustRightInd/>
        <w:snapToGrid w:val="0"/>
        <w:spacing w:before="0" w:after="0" w:line="400" w:lineRule="exact"/>
        <w:ind w:left="0" w:leftChars="0" w:right="0" w:rightChars="0" w:firstLine="420" w:firstLineChars="200"/>
        <w:textAlignment w:val="auto"/>
        <w:outlineLvl w:val="9"/>
        <w:rPr>
          <w:rFonts w:hint="eastAsia" w:ascii="微软雅黑" w:hAnsi="微软雅黑" w:eastAsia="微软雅黑" w:cs="微软雅黑"/>
          <w:b/>
          <w:sz w:val="21"/>
          <w:szCs w:val="21"/>
          <w:highlight w:val="none"/>
        </w:rPr>
      </w:pPr>
      <w:r>
        <w:rPr>
          <w:rFonts w:hint="eastAsia" w:ascii="微软雅黑" w:hAnsi="微软雅黑" w:eastAsia="微软雅黑" w:cs="微软雅黑"/>
          <w:b/>
          <w:sz w:val="21"/>
          <w:szCs w:val="21"/>
          <w:highlight w:val="none"/>
          <w:lang w:val="en-US" w:eastAsia="zh-CN"/>
        </w:rPr>
        <w:t>二、</w:t>
      </w:r>
      <w:r>
        <w:rPr>
          <w:rFonts w:hint="eastAsia" w:ascii="微软雅黑" w:hAnsi="微软雅黑" w:eastAsia="微软雅黑" w:cs="微软雅黑"/>
          <w:b/>
          <w:sz w:val="21"/>
          <w:szCs w:val="21"/>
          <w:highlight w:val="none"/>
        </w:rPr>
        <w:t>采购方式：</w:t>
      </w:r>
      <w:r>
        <w:rPr>
          <w:rFonts w:hint="eastAsia" w:ascii="微软雅黑" w:hAnsi="微软雅黑" w:eastAsia="微软雅黑" w:cs="微软雅黑"/>
          <w:b w:val="0"/>
          <w:bCs/>
          <w:sz w:val="21"/>
          <w:szCs w:val="21"/>
          <w:highlight w:val="none"/>
        </w:rPr>
        <w:t>公开招标</w:t>
      </w:r>
      <w:bookmarkStart w:id="1" w:name="_GoBack"/>
      <w:bookmarkEnd w:id="1"/>
    </w:p>
    <w:p>
      <w:pPr>
        <w:keepNext w:val="0"/>
        <w:keepLines w:val="0"/>
        <w:pageBreakBefore w:val="0"/>
        <w:widowControl w:val="0"/>
        <w:kinsoku/>
        <w:wordWrap/>
        <w:overflowPunct/>
        <w:topLinePunct w:val="0"/>
        <w:autoSpaceDE/>
        <w:autoSpaceDN/>
        <w:bidi w:val="0"/>
        <w:adjustRightInd/>
        <w:snapToGrid w:val="0"/>
        <w:spacing w:before="0" w:after="0" w:line="400" w:lineRule="exact"/>
        <w:ind w:left="0" w:leftChars="0" w:right="0" w:rightChars="0" w:firstLine="420" w:firstLineChars="200"/>
        <w:textAlignment w:val="auto"/>
        <w:outlineLvl w:val="9"/>
        <w:rPr>
          <w:rFonts w:hint="eastAsia" w:ascii="微软雅黑" w:hAnsi="微软雅黑" w:eastAsia="微软雅黑" w:cs="微软雅黑"/>
          <w:b w:val="0"/>
          <w:bCs/>
          <w:sz w:val="21"/>
          <w:szCs w:val="21"/>
          <w:highlight w:val="yellow"/>
          <w:lang w:eastAsia="zh-CN"/>
        </w:rPr>
      </w:pPr>
      <w:r>
        <w:rPr>
          <w:rFonts w:hint="eastAsia" w:ascii="微软雅黑" w:hAnsi="微软雅黑" w:eastAsia="微软雅黑" w:cs="微软雅黑"/>
          <w:b/>
          <w:sz w:val="21"/>
          <w:szCs w:val="21"/>
          <w:highlight w:val="none"/>
        </w:rPr>
        <w:t>三、项目名称：</w:t>
      </w:r>
      <w:r>
        <w:rPr>
          <w:rFonts w:hint="eastAsia" w:ascii="微软雅黑" w:hAnsi="微软雅黑" w:eastAsia="微软雅黑" w:cs="微软雅黑"/>
          <w:b w:val="0"/>
          <w:bCs/>
          <w:sz w:val="21"/>
          <w:szCs w:val="21"/>
          <w:highlight w:val="none"/>
          <w:lang w:val="en-US" w:eastAsia="zh-CN"/>
        </w:rPr>
        <w:t>嘉兴银行</w:t>
      </w:r>
      <w:r>
        <w:rPr>
          <w:rFonts w:hint="eastAsia" w:ascii="微软雅黑" w:hAnsi="微软雅黑" w:eastAsia="微软雅黑" w:cs="微软雅黑"/>
          <w:b w:val="0"/>
          <w:bCs/>
          <w:sz w:val="21"/>
          <w:szCs w:val="21"/>
          <w:highlight w:val="none"/>
        </w:rPr>
        <w:t>海盐支行2025年度劳务外包服务</w:t>
      </w:r>
      <w:r>
        <w:rPr>
          <w:rFonts w:hint="eastAsia" w:ascii="微软雅黑" w:hAnsi="微软雅黑" w:eastAsia="微软雅黑" w:cs="微软雅黑"/>
          <w:b w:val="0"/>
          <w:bCs/>
          <w:sz w:val="21"/>
          <w:szCs w:val="21"/>
          <w:highlight w:val="none"/>
          <w:u w:val="none"/>
          <w:lang w:eastAsia="zh-CN"/>
        </w:rPr>
        <w:t>项目（</w:t>
      </w:r>
      <w:r>
        <w:rPr>
          <w:rFonts w:hint="eastAsia" w:ascii="微软雅黑" w:hAnsi="微软雅黑" w:eastAsia="微软雅黑" w:cs="微软雅黑"/>
          <w:b w:val="0"/>
          <w:bCs/>
          <w:sz w:val="21"/>
          <w:szCs w:val="21"/>
          <w:highlight w:val="none"/>
          <w:u w:val="none"/>
          <w:lang w:val="en-US" w:eastAsia="zh-CN"/>
        </w:rPr>
        <w:t>重新发布</w:t>
      </w:r>
      <w:r>
        <w:rPr>
          <w:rFonts w:hint="eastAsia" w:ascii="微软雅黑" w:hAnsi="微软雅黑" w:eastAsia="微软雅黑" w:cs="微软雅黑"/>
          <w:b w:val="0"/>
          <w:bCs/>
          <w:sz w:val="21"/>
          <w:szCs w:val="21"/>
          <w:highlight w:val="none"/>
          <w:u w:val="none"/>
          <w:lang w:eastAsia="zh-CN"/>
        </w:rPr>
        <w:t>）</w:t>
      </w:r>
    </w:p>
    <w:p>
      <w:pPr>
        <w:keepNext w:val="0"/>
        <w:keepLines w:val="0"/>
        <w:pageBreakBefore w:val="0"/>
        <w:widowControl w:val="0"/>
        <w:kinsoku/>
        <w:wordWrap/>
        <w:overflowPunct/>
        <w:topLinePunct w:val="0"/>
        <w:autoSpaceDE/>
        <w:autoSpaceDN/>
        <w:bidi w:val="0"/>
        <w:adjustRightInd/>
        <w:snapToGrid w:val="0"/>
        <w:spacing w:before="0" w:after="95" w:afterLines="30" w:line="400" w:lineRule="exact"/>
        <w:ind w:left="0" w:leftChars="0" w:right="0" w:rightChars="0" w:firstLine="420" w:firstLineChars="200"/>
        <w:jc w:val="both"/>
        <w:textAlignment w:val="auto"/>
        <w:outlineLvl w:val="9"/>
        <w:rPr>
          <w:rFonts w:hint="eastAsia" w:ascii="微软雅黑" w:hAnsi="微软雅黑" w:eastAsia="微软雅黑" w:cs="微软雅黑"/>
          <w:b/>
          <w:bCs/>
          <w:sz w:val="21"/>
          <w:szCs w:val="21"/>
          <w:highlight w:val="none"/>
        </w:rPr>
      </w:pPr>
      <w:r>
        <w:rPr>
          <w:rFonts w:hint="eastAsia" w:ascii="微软雅黑" w:hAnsi="微软雅黑" w:eastAsia="微软雅黑" w:cs="微软雅黑"/>
          <w:b/>
          <w:sz w:val="21"/>
          <w:szCs w:val="21"/>
          <w:highlight w:val="none"/>
        </w:rPr>
        <w:t>四、招标采购内容：</w:t>
      </w:r>
      <w:r>
        <w:rPr>
          <w:rFonts w:hint="eastAsia" w:ascii="微软雅黑" w:hAnsi="微软雅黑" w:eastAsia="微软雅黑" w:cs="微软雅黑"/>
          <w:b/>
          <w:bCs/>
          <w:sz w:val="21"/>
          <w:szCs w:val="21"/>
          <w:highlight w:val="none"/>
        </w:rPr>
        <w:t xml:space="preserve"> </w:t>
      </w:r>
    </w:p>
    <w:tbl>
      <w:tblPr>
        <w:tblStyle w:val="8"/>
        <w:tblW w:w="86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F4F4"/>
        <w:tblLayout w:type="fixed"/>
        <w:tblCellMar>
          <w:top w:w="0" w:type="dxa"/>
          <w:left w:w="0" w:type="dxa"/>
          <w:bottom w:w="0" w:type="dxa"/>
          <w:right w:w="0" w:type="dxa"/>
        </w:tblCellMar>
      </w:tblPr>
      <w:tblGrid>
        <w:gridCol w:w="709"/>
        <w:gridCol w:w="2835"/>
        <w:gridCol w:w="782"/>
        <w:gridCol w:w="774"/>
        <w:gridCol w:w="1500"/>
        <w:gridCol w:w="2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F4F4"/>
          <w:tblLayout w:type="fixed"/>
          <w:tblCellMar>
            <w:top w:w="0" w:type="dxa"/>
            <w:left w:w="0" w:type="dxa"/>
            <w:bottom w:w="0" w:type="dxa"/>
            <w:right w:w="0" w:type="dxa"/>
          </w:tblCellMar>
        </w:tblPrEx>
        <w:trPr>
          <w:trHeight w:val="559" w:hRule="atLeast"/>
          <w:jc w:val="center"/>
        </w:trPr>
        <w:tc>
          <w:tcPr>
            <w:tcW w:w="709" w:type="dxa"/>
            <w:shd w:val="clear" w:color="auto" w:fill="F4F4F4"/>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before="0" w:after="0" w:line="400" w:lineRule="exact"/>
              <w:ind w:left="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标项</w:t>
            </w:r>
          </w:p>
        </w:tc>
        <w:tc>
          <w:tcPr>
            <w:tcW w:w="2835" w:type="dxa"/>
            <w:shd w:val="clear" w:color="auto" w:fill="F4F4F4"/>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before="0" w:after="0" w:line="400" w:lineRule="exact"/>
              <w:ind w:left="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项目名称</w:t>
            </w:r>
          </w:p>
        </w:tc>
        <w:tc>
          <w:tcPr>
            <w:tcW w:w="782" w:type="dxa"/>
            <w:shd w:val="clear" w:color="auto" w:fill="F4F4F4"/>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before="0" w:after="0" w:line="400" w:lineRule="exact"/>
              <w:ind w:left="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单位</w:t>
            </w:r>
          </w:p>
        </w:tc>
        <w:tc>
          <w:tcPr>
            <w:tcW w:w="774" w:type="dxa"/>
            <w:shd w:val="clear" w:color="auto" w:fill="F4F4F4"/>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before="0" w:after="0" w:line="400" w:lineRule="exact"/>
              <w:ind w:left="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数量</w:t>
            </w:r>
          </w:p>
        </w:tc>
        <w:tc>
          <w:tcPr>
            <w:tcW w:w="1500" w:type="dxa"/>
            <w:shd w:val="clear" w:color="auto" w:fill="F4F4F4"/>
            <w:noWrap w:val="0"/>
            <w:vAlign w:val="center"/>
          </w:tcPr>
          <w:p>
            <w:pPr>
              <w:keepNext w:val="0"/>
              <w:keepLines w:val="0"/>
              <w:pageBreakBefore w:val="0"/>
              <w:widowControl w:val="0"/>
              <w:kinsoku/>
              <w:wordWrap/>
              <w:overflowPunct/>
              <w:topLinePunct w:val="0"/>
              <w:autoSpaceDE/>
              <w:autoSpaceDN/>
              <w:bidi w:val="0"/>
              <w:adjustRightInd/>
              <w:snapToGrid/>
              <w:spacing w:before="95" w:beforeLines="30" w:after="0" w:line="400" w:lineRule="exact"/>
              <w:ind w:left="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招标控制价</w:t>
            </w:r>
          </w:p>
        </w:tc>
        <w:tc>
          <w:tcPr>
            <w:tcW w:w="2026" w:type="dxa"/>
            <w:shd w:val="clear" w:color="auto" w:fill="F4F4F4"/>
            <w:noWrap w:val="0"/>
            <w:vAlign w:val="center"/>
          </w:tcPr>
          <w:p>
            <w:pPr>
              <w:keepNext w:val="0"/>
              <w:keepLines w:val="0"/>
              <w:pageBreakBefore w:val="0"/>
              <w:kinsoku/>
              <w:wordWrap/>
              <w:overflowPunct/>
              <w:topLinePunct w:val="0"/>
              <w:autoSpaceDE/>
              <w:autoSpaceDN/>
              <w:bidi w:val="0"/>
              <w:adjustRightInd/>
              <w:spacing w:before="0" w:after="0" w:line="400" w:lineRule="exact"/>
              <w:ind w:left="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F4F4"/>
          <w:tblLayout w:type="fixed"/>
          <w:tblCellMar>
            <w:top w:w="0" w:type="dxa"/>
            <w:left w:w="0" w:type="dxa"/>
            <w:bottom w:w="0" w:type="dxa"/>
            <w:right w:w="0" w:type="dxa"/>
          </w:tblCellMar>
        </w:tblPrEx>
        <w:trPr>
          <w:trHeight w:val="960" w:hRule="atLeast"/>
          <w:jc w:val="center"/>
        </w:trPr>
        <w:tc>
          <w:tcPr>
            <w:tcW w:w="709" w:type="dxa"/>
            <w:shd w:val="clear" w:color="auto" w:fill="F4F4F4"/>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before="0" w:after="0" w:line="400" w:lineRule="exact"/>
              <w:ind w:left="0"/>
              <w:jc w:val="center"/>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sz w:val="21"/>
                <w:szCs w:val="21"/>
                <w:highlight w:val="none"/>
              </w:rPr>
              <w:t>1</w:t>
            </w:r>
          </w:p>
        </w:tc>
        <w:tc>
          <w:tcPr>
            <w:tcW w:w="2835" w:type="dxa"/>
            <w:shd w:val="clear" w:color="auto" w:fill="F4F4F4"/>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9"/>
              <w:rPr>
                <w:rFonts w:hint="eastAsia" w:ascii="微软雅黑" w:hAnsi="微软雅黑" w:eastAsia="微软雅黑" w:cs="微软雅黑"/>
                <w:b w:val="0"/>
                <w:bCs w:val="0"/>
                <w:sz w:val="22"/>
                <w:szCs w:val="22"/>
                <w:highlight w:val="yellow"/>
                <w:lang w:val="en-US" w:eastAsia="zh-CN"/>
              </w:rPr>
            </w:pPr>
            <w:r>
              <w:rPr>
                <w:rFonts w:hint="eastAsia" w:ascii="微软雅黑" w:hAnsi="微软雅黑" w:eastAsia="微软雅黑" w:cs="微软雅黑"/>
                <w:b w:val="0"/>
                <w:bCs/>
                <w:sz w:val="21"/>
                <w:szCs w:val="21"/>
                <w:highlight w:val="none"/>
                <w:lang w:val="en-US" w:eastAsia="zh-CN"/>
              </w:rPr>
              <w:t>嘉兴银行</w:t>
            </w:r>
            <w:r>
              <w:rPr>
                <w:rFonts w:hint="eastAsia" w:ascii="微软雅黑" w:hAnsi="微软雅黑" w:eastAsia="微软雅黑" w:cs="微软雅黑"/>
                <w:b w:val="0"/>
                <w:bCs/>
                <w:sz w:val="21"/>
                <w:szCs w:val="21"/>
                <w:highlight w:val="none"/>
              </w:rPr>
              <w:t>海盐支行2025年度劳务外包服务</w:t>
            </w:r>
            <w:r>
              <w:rPr>
                <w:rFonts w:hint="eastAsia" w:ascii="微软雅黑" w:hAnsi="微软雅黑" w:eastAsia="微软雅黑" w:cs="微软雅黑"/>
                <w:b w:val="0"/>
                <w:bCs/>
                <w:sz w:val="21"/>
                <w:szCs w:val="21"/>
                <w:highlight w:val="none"/>
                <w:u w:val="none"/>
                <w:lang w:eastAsia="zh-CN"/>
              </w:rPr>
              <w:t>项目（</w:t>
            </w:r>
            <w:r>
              <w:rPr>
                <w:rFonts w:hint="eastAsia" w:ascii="微软雅黑" w:hAnsi="微软雅黑" w:eastAsia="微软雅黑" w:cs="微软雅黑"/>
                <w:b w:val="0"/>
                <w:bCs/>
                <w:sz w:val="21"/>
                <w:szCs w:val="21"/>
                <w:highlight w:val="none"/>
                <w:u w:val="none"/>
                <w:lang w:val="en-US" w:eastAsia="zh-CN"/>
              </w:rPr>
              <w:t>重新发布</w:t>
            </w:r>
            <w:r>
              <w:rPr>
                <w:rFonts w:hint="eastAsia" w:ascii="微软雅黑" w:hAnsi="微软雅黑" w:eastAsia="微软雅黑" w:cs="微软雅黑"/>
                <w:b w:val="0"/>
                <w:bCs/>
                <w:sz w:val="21"/>
                <w:szCs w:val="21"/>
                <w:highlight w:val="none"/>
                <w:u w:val="none"/>
                <w:lang w:eastAsia="zh-CN"/>
              </w:rPr>
              <w:t>）</w:t>
            </w:r>
          </w:p>
        </w:tc>
        <w:tc>
          <w:tcPr>
            <w:tcW w:w="782" w:type="dxa"/>
            <w:shd w:val="clear" w:color="auto" w:fill="F4F4F4"/>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before="0" w:after="0" w:line="400" w:lineRule="exact"/>
              <w:ind w:left="0"/>
              <w:jc w:val="center"/>
              <w:textAlignment w:val="auto"/>
              <w:rPr>
                <w:rFonts w:hint="eastAsia" w:ascii="微软雅黑" w:hAnsi="微软雅黑" w:eastAsia="微软雅黑" w:cs="微软雅黑"/>
                <w:b w:val="0"/>
                <w:bCs w:val="0"/>
                <w:sz w:val="22"/>
                <w:szCs w:val="22"/>
                <w:highlight w:val="none"/>
                <w:lang w:val="en-US" w:eastAsia="zh-CN"/>
              </w:rPr>
            </w:pPr>
            <w:r>
              <w:rPr>
                <w:rFonts w:hint="eastAsia" w:ascii="微软雅黑" w:hAnsi="微软雅黑" w:eastAsia="微软雅黑" w:cs="微软雅黑"/>
                <w:b w:val="0"/>
                <w:bCs w:val="0"/>
                <w:sz w:val="22"/>
                <w:szCs w:val="22"/>
                <w:highlight w:val="none"/>
                <w:lang w:val="en-US" w:eastAsia="zh-CN"/>
              </w:rPr>
              <w:t>项</w:t>
            </w:r>
          </w:p>
        </w:tc>
        <w:tc>
          <w:tcPr>
            <w:tcW w:w="774" w:type="dxa"/>
            <w:shd w:val="clear" w:color="auto" w:fill="F4F4F4"/>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before="0" w:after="0" w:line="400" w:lineRule="exact"/>
              <w:ind w:left="0"/>
              <w:jc w:val="center"/>
              <w:textAlignment w:val="auto"/>
              <w:rPr>
                <w:rFonts w:hint="eastAsia" w:ascii="微软雅黑" w:hAnsi="微软雅黑" w:eastAsia="微软雅黑" w:cs="微软雅黑"/>
                <w:b w:val="0"/>
                <w:bCs w:val="0"/>
                <w:sz w:val="22"/>
                <w:szCs w:val="22"/>
                <w:highlight w:val="none"/>
                <w:lang w:val="en-US" w:eastAsia="zh-CN"/>
              </w:rPr>
            </w:pPr>
            <w:r>
              <w:rPr>
                <w:rFonts w:hint="eastAsia" w:ascii="微软雅黑" w:hAnsi="微软雅黑" w:eastAsia="微软雅黑" w:cs="微软雅黑"/>
                <w:b w:val="0"/>
                <w:bCs w:val="0"/>
                <w:sz w:val="22"/>
                <w:szCs w:val="22"/>
                <w:highlight w:val="none"/>
                <w:lang w:val="en-US" w:eastAsia="zh-CN"/>
              </w:rPr>
              <w:t>1</w:t>
            </w:r>
          </w:p>
        </w:tc>
        <w:tc>
          <w:tcPr>
            <w:tcW w:w="1500" w:type="dxa"/>
            <w:shd w:val="clear" w:color="auto" w:fill="F4F4F4"/>
            <w:noWrap w:val="0"/>
            <w:vAlign w:val="center"/>
          </w:tcPr>
          <w:p>
            <w:pPr>
              <w:keepNext w:val="0"/>
              <w:keepLines w:val="0"/>
              <w:pageBreakBefore w:val="0"/>
              <w:kinsoku/>
              <w:wordWrap/>
              <w:overflowPunct/>
              <w:topLinePunct w:val="0"/>
              <w:autoSpaceDE/>
              <w:autoSpaceDN/>
              <w:bidi w:val="0"/>
              <w:adjustRightInd/>
              <w:spacing w:before="0" w:after="0" w:line="400" w:lineRule="exact"/>
              <w:ind w:left="0"/>
              <w:jc w:val="center"/>
              <w:textAlignment w:val="auto"/>
              <w:rPr>
                <w:rFonts w:hint="default" w:ascii="微软雅黑" w:hAnsi="微软雅黑" w:eastAsia="微软雅黑" w:cs="微软雅黑"/>
                <w:b w:val="0"/>
                <w:bCs w:val="0"/>
                <w:sz w:val="22"/>
                <w:szCs w:val="22"/>
                <w:highlight w:val="yellow"/>
                <w:lang w:val="en-US"/>
              </w:rPr>
            </w:pPr>
            <w:r>
              <w:rPr>
                <w:rFonts w:hint="eastAsia" w:ascii="微软雅黑" w:hAnsi="微软雅黑" w:eastAsia="微软雅黑" w:cs="微软雅黑"/>
                <w:b w:val="0"/>
                <w:bCs w:val="0"/>
                <w:sz w:val="22"/>
                <w:szCs w:val="22"/>
                <w:highlight w:val="none"/>
                <w:lang w:val="en-US" w:eastAsia="zh-CN"/>
              </w:rPr>
              <w:t>351,840.00</w:t>
            </w:r>
          </w:p>
        </w:tc>
        <w:tc>
          <w:tcPr>
            <w:tcW w:w="2026" w:type="dxa"/>
            <w:shd w:val="clear" w:color="auto" w:fill="F4F4F4"/>
            <w:noWrap w:val="0"/>
            <w:vAlign w:val="center"/>
          </w:tcPr>
          <w:p>
            <w:pPr>
              <w:keepNext w:val="0"/>
              <w:keepLines w:val="0"/>
              <w:pageBreakBefore w:val="0"/>
              <w:kinsoku/>
              <w:wordWrap/>
              <w:overflowPunct/>
              <w:topLinePunct w:val="0"/>
              <w:autoSpaceDE/>
              <w:autoSpaceDN/>
              <w:bidi w:val="0"/>
              <w:adjustRightInd/>
              <w:spacing w:before="0" w:after="0" w:line="400" w:lineRule="exact"/>
              <w:ind w:left="0"/>
              <w:textAlignment w:val="auto"/>
              <w:rPr>
                <w:rFonts w:hint="eastAsia" w:ascii="微软雅黑" w:hAnsi="微软雅黑" w:eastAsia="微软雅黑" w:cs="微软雅黑"/>
                <w:b w:val="0"/>
                <w:bCs w:val="0"/>
                <w:kern w:val="0"/>
                <w:sz w:val="21"/>
                <w:szCs w:val="21"/>
                <w:highlight w:val="none"/>
                <w:lang w:val="en-US" w:eastAsia="zh-CN"/>
              </w:rPr>
            </w:pPr>
            <w:r>
              <w:rPr>
                <w:rFonts w:hint="eastAsia" w:ascii="微软雅黑" w:hAnsi="微软雅黑" w:eastAsia="微软雅黑" w:cs="微软雅黑"/>
                <w:b w:val="0"/>
                <w:bCs w:val="0"/>
                <w:sz w:val="22"/>
                <w:szCs w:val="22"/>
                <w:highlight w:val="none"/>
                <w:lang w:val="en-US" w:eastAsia="zh-CN"/>
              </w:rPr>
              <w:t>分项招标控制价基本服务费275040元、浮动服务费76800元</w:t>
            </w:r>
          </w:p>
        </w:tc>
      </w:tr>
    </w:tbl>
    <w:p>
      <w:pPr>
        <w:keepNext w:val="0"/>
        <w:keepLines w:val="0"/>
        <w:pageBreakBefore w:val="0"/>
        <w:kinsoku/>
        <w:wordWrap/>
        <w:overflowPunct/>
        <w:topLinePunct w:val="0"/>
        <w:autoSpaceDE/>
        <w:autoSpaceDN/>
        <w:bidi w:val="0"/>
        <w:adjustRightInd/>
        <w:spacing w:before="0" w:after="0" w:line="400" w:lineRule="exact"/>
        <w:ind w:left="0" w:firstLine="420" w:firstLineChars="200"/>
        <w:textAlignment w:val="auto"/>
        <w:rPr>
          <w:rFonts w:hint="eastAsia" w:ascii="微软雅黑" w:hAnsi="微软雅黑" w:eastAsia="微软雅黑" w:cs="微软雅黑"/>
          <w:b/>
          <w:sz w:val="21"/>
          <w:szCs w:val="21"/>
          <w:highlight w:val="none"/>
        </w:rPr>
      </w:pPr>
      <w:r>
        <w:rPr>
          <w:rFonts w:hint="eastAsia" w:ascii="微软雅黑" w:hAnsi="微软雅黑" w:eastAsia="微软雅黑" w:cs="微软雅黑"/>
          <w:b/>
          <w:sz w:val="21"/>
          <w:szCs w:val="21"/>
          <w:highlight w:val="none"/>
        </w:rPr>
        <w:t>五、合格投标人的资格要求:</w:t>
      </w:r>
    </w:p>
    <w:p>
      <w:pPr>
        <w:keepNext w:val="0"/>
        <w:keepLines w:val="0"/>
        <w:pageBreakBefore w:val="0"/>
        <w:widowControl w:val="0"/>
        <w:kinsoku/>
        <w:wordWrap/>
        <w:overflowPunct/>
        <w:topLinePunct w:val="0"/>
        <w:autoSpaceDE/>
        <w:autoSpaceDN/>
        <w:bidi w:val="0"/>
        <w:adjustRightInd/>
        <w:snapToGrid/>
        <w:spacing w:before="0" w:after="0" w:line="400" w:lineRule="exact"/>
        <w:ind w:firstLine="420" w:firstLineChars="20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1</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投标人符合《中华人民共和国政府采购法》第二十二条规定的资格条件</w:t>
      </w:r>
      <w:r>
        <w:rPr>
          <w:rFonts w:hint="eastAsia" w:ascii="微软雅黑" w:hAnsi="微软雅黑" w:eastAsia="微软雅黑" w:cs="微软雅黑"/>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after="0" w:line="400" w:lineRule="exact"/>
        <w:ind w:firstLine="420" w:firstLineChars="200"/>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val="en-US" w:eastAsia="zh-CN"/>
        </w:rPr>
        <w:t>2、</w:t>
      </w:r>
      <w:r>
        <w:rPr>
          <w:rFonts w:hint="eastAsia" w:ascii="微软雅黑" w:hAnsi="微软雅黑" w:eastAsia="微软雅黑" w:cs="微软雅黑"/>
          <w:sz w:val="21"/>
          <w:szCs w:val="21"/>
          <w:highlight w:val="none"/>
        </w:rPr>
        <w:t>投标人未被“信用中国”（www.creditchina.gov.cn）、中国政府采购网（www.ccgp.gov.cn）列入失信被执行人、重大税收违法案件当事人名单、政府采购严重违法失信行为记录名单</w:t>
      </w:r>
      <w:r>
        <w:rPr>
          <w:rFonts w:hint="eastAsia" w:ascii="微软雅黑" w:hAnsi="微软雅黑" w:eastAsia="微软雅黑" w:cs="微软雅黑"/>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after="0" w:line="400" w:lineRule="exact"/>
        <w:ind w:firstLine="420" w:firstLineChars="200"/>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3、</w:t>
      </w:r>
      <w:r>
        <w:rPr>
          <w:rFonts w:hint="eastAsia" w:ascii="微软雅黑" w:hAnsi="微软雅黑" w:eastAsia="微软雅黑" w:cs="微软雅黑"/>
          <w:sz w:val="21"/>
          <w:szCs w:val="21"/>
          <w:highlight w:val="none"/>
        </w:rPr>
        <w:t>本项目不接受联合体投标。</w:t>
      </w:r>
    </w:p>
    <w:p>
      <w:pPr>
        <w:keepNext w:val="0"/>
        <w:keepLines w:val="0"/>
        <w:pageBreakBefore w:val="0"/>
        <w:kinsoku/>
        <w:wordWrap/>
        <w:overflowPunct/>
        <w:topLinePunct w:val="0"/>
        <w:autoSpaceDE/>
        <w:autoSpaceDN/>
        <w:bidi w:val="0"/>
        <w:adjustRightInd/>
        <w:snapToGrid w:val="0"/>
        <w:spacing w:before="0" w:after="0" w:line="400" w:lineRule="exact"/>
        <w:ind w:left="0" w:firstLine="420" w:firstLineChars="200"/>
        <w:textAlignment w:val="auto"/>
        <w:rPr>
          <w:rFonts w:hint="eastAsia" w:ascii="微软雅黑" w:hAnsi="微软雅黑" w:eastAsia="微软雅黑" w:cs="微软雅黑"/>
          <w:b/>
          <w:sz w:val="21"/>
          <w:szCs w:val="21"/>
          <w:highlight w:val="none"/>
        </w:rPr>
      </w:pPr>
      <w:r>
        <w:rPr>
          <w:rFonts w:hint="eastAsia" w:ascii="微软雅黑" w:hAnsi="微软雅黑" w:eastAsia="微软雅黑" w:cs="微软雅黑"/>
          <w:b/>
          <w:sz w:val="21"/>
          <w:szCs w:val="21"/>
          <w:highlight w:val="none"/>
        </w:rPr>
        <w:t>六、</w:t>
      </w:r>
      <w:r>
        <w:rPr>
          <w:rFonts w:hint="eastAsia" w:ascii="微软雅黑" w:hAnsi="微软雅黑" w:eastAsia="微软雅黑" w:cs="微软雅黑"/>
          <w:b/>
          <w:sz w:val="21"/>
          <w:szCs w:val="21"/>
          <w:highlight w:val="none"/>
          <w:lang w:val="en-US" w:eastAsia="zh-CN"/>
        </w:rPr>
        <w:t>招标文件的获取</w:t>
      </w:r>
      <w:r>
        <w:rPr>
          <w:rFonts w:hint="eastAsia" w:ascii="微软雅黑" w:hAnsi="微软雅黑" w:eastAsia="微软雅黑" w:cs="微软雅黑"/>
          <w:b/>
          <w:sz w:val="21"/>
          <w:szCs w:val="21"/>
          <w:highlight w:val="none"/>
        </w:rPr>
        <w:t>：</w:t>
      </w:r>
    </w:p>
    <w:p>
      <w:pPr>
        <w:keepNext w:val="0"/>
        <w:keepLines w:val="0"/>
        <w:pageBreakBefore w:val="0"/>
        <w:kinsoku/>
        <w:wordWrap/>
        <w:overflowPunct/>
        <w:topLinePunct w:val="0"/>
        <w:autoSpaceDE/>
        <w:autoSpaceDN/>
        <w:bidi w:val="0"/>
        <w:adjustRightInd/>
        <w:spacing w:before="0" w:after="0" w:line="400" w:lineRule="exact"/>
        <w:ind w:firstLine="420" w:firstLineChars="200"/>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1、获取招标文件时间：</w:t>
      </w:r>
      <w:r>
        <w:rPr>
          <w:rFonts w:hint="eastAsia" w:ascii="微软雅黑" w:hAnsi="微软雅黑" w:eastAsia="微软雅黑" w:cs="微软雅黑"/>
          <w:b/>
          <w:bCs/>
          <w:sz w:val="21"/>
          <w:szCs w:val="21"/>
          <w:highlight w:val="none"/>
          <w:lang w:val="en-US" w:eastAsia="zh-CN"/>
        </w:rPr>
        <w:t>2025年</w:t>
      </w:r>
      <w:r>
        <w:rPr>
          <w:rFonts w:hint="eastAsia" w:ascii="微软雅黑" w:hAnsi="微软雅黑" w:eastAsia="微软雅黑" w:cs="微软雅黑"/>
          <w:b/>
          <w:bCs/>
          <w:sz w:val="21"/>
          <w:szCs w:val="21"/>
          <w:highlight w:val="none"/>
          <w:u w:val="none"/>
          <w:lang w:val="en-US" w:eastAsia="zh-CN"/>
        </w:rPr>
        <w:t>7</w:t>
      </w:r>
      <w:r>
        <w:rPr>
          <w:rFonts w:hint="eastAsia" w:ascii="微软雅黑" w:hAnsi="微软雅黑" w:eastAsia="微软雅黑" w:cs="微软雅黑"/>
          <w:b/>
          <w:bCs/>
          <w:sz w:val="21"/>
          <w:szCs w:val="21"/>
          <w:highlight w:val="none"/>
          <w:lang w:val="en-US" w:eastAsia="zh-CN"/>
        </w:rPr>
        <w:t>月</w:t>
      </w:r>
      <w:r>
        <w:rPr>
          <w:rFonts w:hint="eastAsia" w:ascii="微软雅黑" w:hAnsi="微软雅黑" w:eastAsia="微软雅黑" w:cs="微软雅黑"/>
          <w:b/>
          <w:bCs/>
          <w:sz w:val="21"/>
          <w:szCs w:val="21"/>
          <w:highlight w:val="none"/>
          <w:u w:val="none"/>
          <w:lang w:val="en-US" w:eastAsia="zh-CN"/>
        </w:rPr>
        <w:t>4</w:t>
      </w:r>
      <w:r>
        <w:rPr>
          <w:rFonts w:hint="eastAsia" w:ascii="微软雅黑" w:hAnsi="微软雅黑" w:eastAsia="微软雅黑" w:cs="微软雅黑"/>
          <w:b/>
          <w:bCs/>
          <w:sz w:val="21"/>
          <w:szCs w:val="21"/>
          <w:highlight w:val="none"/>
          <w:lang w:val="en-US" w:eastAsia="zh-CN"/>
        </w:rPr>
        <w:t>日起至2025年7月14日</w:t>
      </w:r>
      <w:r>
        <w:rPr>
          <w:rFonts w:hint="eastAsia" w:ascii="微软雅黑" w:hAnsi="微软雅黑" w:eastAsia="微软雅黑" w:cs="微软雅黑"/>
          <w:b/>
          <w:bCs/>
          <w:sz w:val="21"/>
          <w:szCs w:val="21"/>
          <w:highlight w:val="none"/>
          <w:u w:val="none"/>
          <w:lang w:val="en-US" w:eastAsia="zh-CN"/>
        </w:rPr>
        <w:t>17</w:t>
      </w:r>
      <w:r>
        <w:rPr>
          <w:rFonts w:hint="eastAsia" w:ascii="微软雅黑" w:hAnsi="微软雅黑" w:eastAsia="微软雅黑" w:cs="微软雅黑"/>
          <w:b/>
          <w:bCs/>
          <w:sz w:val="21"/>
          <w:szCs w:val="21"/>
          <w:highlight w:val="none"/>
          <w:lang w:val="en-US" w:eastAsia="zh-CN"/>
        </w:rPr>
        <w:t>时30分止（工作时间）</w:t>
      </w:r>
      <w:r>
        <w:rPr>
          <w:rFonts w:hint="eastAsia" w:ascii="微软雅黑" w:hAnsi="微软雅黑" w:eastAsia="微软雅黑" w:cs="微软雅黑"/>
          <w:sz w:val="21"/>
          <w:szCs w:val="21"/>
          <w:highlight w:val="none"/>
          <w:lang w:val="en-US" w:eastAsia="zh-CN"/>
        </w:rPr>
        <w:t>。</w:t>
      </w:r>
    </w:p>
    <w:p>
      <w:pPr>
        <w:keepNext w:val="0"/>
        <w:keepLines w:val="0"/>
        <w:pageBreakBefore w:val="0"/>
        <w:widowControl w:val="0"/>
        <w:kinsoku/>
        <w:wordWrap w:val="0"/>
        <w:overflowPunct/>
        <w:topLinePunct w:val="0"/>
        <w:autoSpaceDE/>
        <w:autoSpaceDN/>
        <w:bidi w:val="0"/>
        <w:adjustRightInd/>
        <w:snapToGrid/>
        <w:spacing w:before="0" w:after="0" w:line="400" w:lineRule="exact"/>
        <w:ind w:firstLine="420" w:firstLineChars="200"/>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2、获取招标文件方式：本项目招标文件实行“嘉兴禾采联综合采购服务平台”在线获取，不提供招标文件纸质版，请登陆嘉兴禾采联综合采购服务平台（http://www.jxcqgs.cn/jxcqcg/）—“供应商登录”，免费注册完成后，下载获取后缀名为“.JXCQZF”的招标文件等。注册咨询、技术服务电话：0573-82813680。</w:t>
      </w:r>
    </w:p>
    <w:p>
      <w:pPr>
        <w:keepNext w:val="0"/>
        <w:keepLines w:val="0"/>
        <w:pageBreakBefore w:val="0"/>
        <w:kinsoku/>
        <w:wordWrap/>
        <w:overflowPunct/>
        <w:topLinePunct w:val="0"/>
        <w:autoSpaceDE/>
        <w:autoSpaceDN/>
        <w:bidi w:val="0"/>
        <w:adjustRightInd/>
        <w:spacing w:before="0" w:after="0" w:line="400" w:lineRule="exact"/>
        <w:ind w:firstLine="420" w:firstLineChars="200"/>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注：请供应商按上述要求获取招标文件，如未在嘉兴禾采联综合采购服务平台系统内完成相关流程，引起的投标无效责任自担。</w:t>
      </w:r>
    </w:p>
    <w:p>
      <w:pPr>
        <w:keepNext w:val="0"/>
        <w:keepLines w:val="0"/>
        <w:pageBreakBefore w:val="0"/>
        <w:kinsoku/>
        <w:wordWrap/>
        <w:overflowPunct/>
        <w:topLinePunct w:val="0"/>
        <w:autoSpaceDE/>
        <w:autoSpaceDN/>
        <w:bidi w:val="0"/>
        <w:adjustRightInd/>
        <w:spacing w:before="0" w:after="0" w:line="400" w:lineRule="exact"/>
        <w:ind w:left="0" w:firstLine="420" w:firstLineChars="200"/>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3、报名时间及方式：报名时间同招标文件获取时间。本项目实行网上报名，成功下载招标文件即视为报名成功。</w:t>
      </w:r>
    </w:p>
    <w:p>
      <w:pPr>
        <w:keepNext w:val="0"/>
        <w:keepLines w:val="0"/>
        <w:pageBreakBefore w:val="0"/>
        <w:kinsoku/>
        <w:wordWrap/>
        <w:overflowPunct/>
        <w:topLinePunct w:val="0"/>
        <w:autoSpaceDE/>
        <w:autoSpaceDN/>
        <w:bidi w:val="0"/>
        <w:adjustRightInd/>
        <w:spacing w:before="0" w:after="0" w:line="400" w:lineRule="exact"/>
        <w:ind w:left="0" w:firstLine="420" w:firstLineChars="200"/>
        <w:textAlignment w:val="auto"/>
        <w:rPr>
          <w:rFonts w:hint="eastAsia" w:ascii="微软雅黑" w:hAnsi="微软雅黑" w:eastAsia="微软雅黑" w:cs="微软雅黑"/>
          <w:b/>
          <w:sz w:val="21"/>
          <w:szCs w:val="21"/>
          <w:highlight w:val="none"/>
          <w:lang w:val="en-US" w:eastAsia="zh-CN"/>
        </w:rPr>
      </w:pPr>
      <w:r>
        <w:rPr>
          <w:rFonts w:hint="eastAsia" w:ascii="微软雅黑" w:hAnsi="微软雅黑" w:eastAsia="微软雅黑" w:cs="微软雅黑"/>
          <w:b/>
          <w:bCs/>
          <w:sz w:val="21"/>
          <w:szCs w:val="21"/>
          <w:highlight w:val="none"/>
          <w:lang w:val="en-US" w:eastAsia="zh-CN"/>
        </w:rPr>
        <w:t>七</w:t>
      </w:r>
      <w:r>
        <w:rPr>
          <w:rFonts w:hint="eastAsia" w:ascii="微软雅黑" w:hAnsi="微软雅黑" w:eastAsia="微软雅黑" w:cs="微软雅黑"/>
          <w:b/>
          <w:bCs/>
          <w:sz w:val="21"/>
          <w:szCs w:val="21"/>
          <w:highlight w:val="none"/>
        </w:rPr>
        <w:t>、投标保证金：</w:t>
      </w:r>
      <w:r>
        <w:rPr>
          <w:rFonts w:hint="eastAsia" w:ascii="微软雅黑" w:hAnsi="微软雅黑" w:eastAsia="微软雅黑" w:cs="微软雅黑"/>
          <w:bCs/>
          <w:sz w:val="21"/>
          <w:szCs w:val="21"/>
          <w:highlight w:val="none"/>
        </w:rPr>
        <w:t>无。</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420" w:firstLineChars="200"/>
        <w:textAlignment w:val="auto"/>
        <w:rPr>
          <w:rFonts w:hint="default" w:ascii="微软雅黑" w:hAnsi="微软雅黑" w:eastAsia="微软雅黑" w:cs="微软雅黑"/>
          <w:b/>
          <w:bCs/>
          <w:kern w:val="2"/>
          <w:sz w:val="21"/>
          <w:szCs w:val="21"/>
          <w:highlight w:val="none"/>
          <w:lang w:val="en-US" w:eastAsia="zh-CN" w:bidi="ar-SA"/>
        </w:rPr>
      </w:pPr>
      <w:r>
        <w:rPr>
          <w:rFonts w:hint="eastAsia" w:ascii="微软雅黑" w:hAnsi="微软雅黑" w:eastAsia="微软雅黑" w:cs="微软雅黑"/>
          <w:b/>
          <w:bCs/>
          <w:kern w:val="2"/>
          <w:sz w:val="21"/>
          <w:szCs w:val="21"/>
          <w:highlight w:val="none"/>
          <w:lang w:val="en-US" w:eastAsia="zh-CN" w:bidi="ar-SA"/>
        </w:rPr>
        <w:t>八、投标截止时间：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default"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kern w:val="2"/>
          <w:sz w:val="21"/>
          <w:szCs w:val="21"/>
          <w:highlight w:val="none"/>
          <w:lang w:val="en-US" w:eastAsia="zh-CN" w:bidi="ar-SA"/>
        </w:rPr>
        <w:t>1、投标截止时间：</w:t>
      </w:r>
      <w:r>
        <w:rPr>
          <w:rFonts w:hint="eastAsia" w:ascii="微软雅黑" w:hAnsi="微软雅黑" w:eastAsia="微软雅黑" w:cs="微软雅黑"/>
          <w:b/>
          <w:bCs/>
          <w:kern w:val="2"/>
          <w:sz w:val="21"/>
          <w:szCs w:val="21"/>
          <w:highlight w:val="none"/>
          <w:lang w:val="en-US" w:eastAsia="zh-CN" w:bidi="ar-SA"/>
        </w:rPr>
        <w:t>2025年</w:t>
      </w:r>
      <w:r>
        <w:rPr>
          <w:rFonts w:hint="eastAsia" w:ascii="微软雅黑" w:hAnsi="微软雅黑" w:eastAsia="微软雅黑" w:cs="微软雅黑"/>
          <w:b/>
          <w:bCs/>
          <w:sz w:val="21"/>
          <w:szCs w:val="21"/>
          <w:highlight w:val="none"/>
          <w:u w:val="none"/>
          <w:lang w:val="en-US" w:eastAsia="zh-CN"/>
        </w:rPr>
        <w:t>7</w:t>
      </w:r>
      <w:r>
        <w:rPr>
          <w:rFonts w:hint="eastAsia" w:ascii="微软雅黑" w:hAnsi="微软雅黑" w:eastAsia="微软雅黑" w:cs="微软雅黑"/>
          <w:b/>
          <w:bCs/>
          <w:kern w:val="2"/>
          <w:sz w:val="21"/>
          <w:szCs w:val="21"/>
          <w:highlight w:val="none"/>
          <w:lang w:val="en-US" w:eastAsia="zh-CN" w:bidi="ar-SA"/>
        </w:rPr>
        <w:t>月</w:t>
      </w:r>
      <w:r>
        <w:rPr>
          <w:rFonts w:hint="eastAsia" w:ascii="微软雅黑" w:hAnsi="微软雅黑" w:eastAsia="微软雅黑" w:cs="微软雅黑"/>
          <w:b/>
          <w:bCs/>
          <w:sz w:val="21"/>
          <w:szCs w:val="21"/>
          <w:highlight w:val="none"/>
          <w:u w:val="none"/>
          <w:lang w:val="en-US" w:eastAsia="zh-CN"/>
        </w:rPr>
        <w:t>14</w:t>
      </w:r>
      <w:r>
        <w:rPr>
          <w:rFonts w:hint="eastAsia" w:ascii="微软雅黑" w:hAnsi="微软雅黑" w:eastAsia="微软雅黑" w:cs="微软雅黑"/>
          <w:b/>
          <w:bCs/>
          <w:kern w:val="2"/>
          <w:sz w:val="21"/>
          <w:szCs w:val="21"/>
          <w:highlight w:val="none"/>
          <w:lang w:val="en-US" w:eastAsia="zh-CN" w:bidi="ar-SA"/>
        </w:rPr>
        <w:t>日</w:t>
      </w:r>
      <w:r>
        <w:rPr>
          <w:rFonts w:hint="eastAsia" w:ascii="微软雅黑" w:hAnsi="微软雅黑" w:eastAsia="微软雅黑" w:cs="微软雅黑"/>
          <w:b/>
          <w:bCs/>
          <w:sz w:val="21"/>
          <w:szCs w:val="21"/>
          <w:highlight w:val="none"/>
          <w:u w:val="none"/>
          <w:lang w:val="en-US" w:eastAsia="zh-CN"/>
        </w:rPr>
        <w:t>17</w:t>
      </w:r>
      <w:r>
        <w:rPr>
          <w:rFonts w:hint="eastAsia" w:ascii="微软雅黑" w:hAnsi="微软雅黑" w:eastAsia="微软雅黑" w:cs="微软雅黑"/>
          <w:b/>
          <w:bCs/>
          <w:sz w:val="21"/>
          <w:szCs w:val="21"/>
          <w:highlight w:val="none"/>
          <w:lang w:val="en-US" w:eastAsia="zh-CN"/>
        </w:rPr>
        <w:t>时30分止</w:t>
      </w:r>
      <w:r>
        <w:rPr>
          <w:rFonts w:hint="eastAsia" w:ascii="微软雅黑" w:hAnsi="微软雅黑" w:eastAsia="微软雅黑" w:cs="微软雅黑"/>
          <w:kern w:val="2"/>
          <w:sz w:val="21"/>
          <w:szCs w:val="21"/>
          <w:highlight w:val="none"/>
          <w:lang w:val="en-US" w:eastAsia="zh-CN" w:bidi="ar-SA"/>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default"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kern w:val="2"/>
          <w:sz w:val="21"/>
          <w:szCs w:val="21"/>
          <w:highlight w:val="none"/>
          <w:lang w:val="en-US" w:eastAsia="zh-CN" w:bidi="ar-SA"/>
        </w:rPr>
        <w:t>2、投标文件递交地点：请登录嘉兴禾采联综合采购服务平台（http://www.jxcqgs.cn/jxcqcg/）—“供应商登录”，在投标截止日期前上传投标文件，提示上传成功即完成投标。本项目通过嘉兴禾采联综合采购服务平台投标制作软件编制并加密投标文件，投标人未按规定加密的投标文件，嘉兴禾采联综合采购服务平台将予以拒收。</w:t>
      </w:r>
    </w:p>
    <w:p>
      <w:pPr>
        <w:keepNext w:val="0"/>
        <w:keepLines w:val="0"/>
        <w:pageBreakBefore w:val="0"/>
        <w:widowControl w:val="0"/>
        <w:kinsoku/>
        <w:wordWrap/>
        <w:overflowPunct/>
        <w:topLinePunct w:val="0"/>
        <w:autoSpaceDE/>
        <w:autoSpaceDN/>
        <w:bidi w:val="0"/>
        <w:adjustRightInd/>
        <w:snapToGrid/>
        <w:spacing w:before="0" w:after="0" w:line="400" w:lineRule="exact"/>
        <w:ind w:left="0" w:firstLine="420" w:firstLineChars="200"/>
        <w:textAlignment w:val="auto"/>
        <w:rPr>
          <w:rFonts w:hint="eastAsia"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kern w:val="2"/>
          <w:sz w:val="21"/>
          <w:szCs w:val="21"/>
          <w:highlight w:val="none"/>
          <w:lang w:val="en-US" w:eastAsia="zh-CN" w:bidi="ar-SA"/>
        </w:rPr>
        <w:t>注：相关制作软件及操作手册请在嘉兴禾采联综合采购服务平台首页办事指南及下载中心自行下载。</w:t>
      </w:r>
    </w:p>
    <w:p>
      <w:pPr>
        <w:keepNext w:val="0"/>
        <w:keepLines w:val="0"/>
        <w:pageBreakBefore w:val="0"/>
        <w:widowControl w:val="0"/>
        <w:kinsoku/>
        <w:wordWrap/>
        <w:overflowPunct/>
        <w:topLinePunct w:val="0"/>
        <w:autoSpaceDE/>
        <w:autoSpaceDN/>
        <w:bidi w:val="0"/>
        <w:adjustRightInd/>
        <w:snapToGrid/>
        <w:spacing w:before="0" w:after="0" w:line="400" w:lineRule="exact"/>
        <w:ind w:firstLine="420" w:firstLineChars="200"/>
        <w:textAlignment w:val="auto"/>
        <w:rPr>
          <w:rFonts w:hint="default" w:ascii="微软雅黑" w:hAnsi="微软雅黑" w:eastAsia="微软雅黑" w:cs="微软雅黑"/>
          <w:b/>
          <w:bCs/>
          <w:kern w:val="2"/>
          <w:sz w:val="21"/>
          <w:szCs w:val="21"/>
          <w:highlight w:val="none"/>
          <w:lang w:val="en-US" w:eastAsia="zh-CN" w:bidi="ar-SA"/>
        </w:rPr>
      </w:pPr>
      <w:r>
        <w:rPr>
          <w:rFonts w:hint="default" w:ascii="微软雅黑" w:hAnsi="微软雅黑" w:eastAsia="微软雅黑" w:cs="微软雅黑"/>
          <w:b/>
          <w:bCs/>
          <w:kern w:val="2"/>
          <w:sz w:val="21"/>
          <w:szCs w:val="21"/>
          <w:highlight w:val="none"/>
          <w:lang w:val="en-US" w:eastAsia="zh-CN" w:bidi="ar-SA"/>
        </w:rPr>
        <w:t>九、开标时间及地点</w:t>
      </w:r>
      <w:r>
        <w:rPr>
          <w:rFonts w:hint="eastAsia" w:ascii="微软雅黑" w:hAnsi="微软雅黑" w:eastAsia="微软雅黑" w:cs="微软雅黑"/>
          <w:b/>
          <w:bCs/>
          <w:kern w:val="2"/>
          <w:sz w:val="21"/>
          <w:szCs w:val="21"/>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before="0" w:after="0" w:line="400" w:lineRule="exact"/>
        <w:ind w:firstLine="420" w:firstLineChars="200"/>
        <w:textAlignment w:val="auto"/>
        <w:rPr>
          <w:rFonts w:hint="default" w:ascii="微软雅黑" w:hAnsi="微软雅黑" w:eastAsia="微软雅黑" w:cs="微软雅黑"/>
          <w:kern w:val="2"/>
          <w:sz w:val="21"/>
          <w:szCs w:val="21"/>
          <w:highlight w:val="none"/>
          <w:lang w:val="en-US" w:eastAsia="zh-CN" w:bidi="ar-SA"/>
        </w:rPr>
      </w:pPr>
      <w:r>
        <w:rPr>
          <w:rFonts w:hint="default" w:ascii="微软雅黑" w:hAnsi="微软雅黑" w:eastAsia="微软雅黑" w:cs="微软雅黑"/>
          <w:kern w:val="2"/>
          <w:sz w:val="21"/>
          <w:szCs w:val="21"/>
          <w:highlight w:val="none"/>
          <w:lang w:val="en-US" w:eastAsia="zh-CN" w:bidi="ar-SA"/>
        </w:rPr>
        <w:t>1、开标时间：</w:t>
      </w:r>
      <w:r>
        <w:rPr>
          <w:rFonts w:hint="eastAsia" w:ascii="微软雅黑" w:hAnsi="微软雅黑" w:eastAsia="微软雅黑" w:cs="微软雅黑"/>
          <w:b/>
          <w:bCs/>
          <w:kern w:val="2"/>
          <w:sz w:val="21"/>
          <w:szCs w:val="21"/>
          <w:highlight w:val="none"/>
          <w:lang w:val="en-US" w:eastAsia="zh-CN" w:bidi="ar-SA"/>
        </w:rPr>
        <w:t>2025年</w:t>
      </w:r>
      <w:r>
        <w:rPr>
          <w:rFonts w:hint="eastAsia" w:ascii="微软雅黑" w:hAnsi="微软雅黑" w:eastAsia="微软雅黑" w:cs="微软雅黑"/>
          <w:b/>
          <w:bCs/>
          <w:sz w:val="21"/>
          <w:szCs w:val="21"/>
          <w:highlight w:val="none"/>
          <w:u w:val="none"/>
          <w:lang w:val="en-US" w:eastAsia="zh-CN"/>
        </w:rPr>
        <w:t>7</w:t>
      </w:r>
      <w:r>
        <w:rPr>
          <w:rFonts w:hint="eastAsia" w:ascii="微软雅黑" w:hAnsi="微软雅黑" w:eastAsia="微软雅黑" w:cs="微软雅黑"/>
          <w:b/>
          <w:bCs/>
          <w:kern w:val="2"/>
          <w:sz w:val="21"/>
          <w:szCs w:val="21"/>
          <w:highlight w:val="none"/>
          <w:lang w:val="en-US" w:eastAsia="zh-CN" w:bidi="ar-SA"/>
        </w:rPr>
        <w:t>月</w:t>
      </w:r>
      <w:r>
        <w:rPr>
          <w:rFonts w:hint="eastAsia" w:ascii="微软雅黑" w:hAnsi="微软雅黑" w:eastAsia="微软雅黑" w:cs="微软雅黑"/>
          <w:b/>
          <w:bCs/>
          <w:sz w:val="21"/>
          <w:szCs w:val="21"/>
          <w:highlight w:val="none"/>
          <w:u w:val="none"/>
          <w:lang w:val="en-US" w:eastAsia="zh-CN"/>
        </w:rPr>
        <w:t>16</w:t>
      </w:r>
      <w:r>
        <w:rPr>
          <w:rFonts w:hint="eastAsia" w:ascii="微软雅黑" w:hAnsi="微软雅黑" w:eastAsia="微软雅黑" w:cs="微软雅黑"/>
          <w:b/>
          <w:bCs/>
          <w:kern w:val="2"/>
          <w:sz w:val="21"/>
          <w:szCs w:val="21"/>
          <w:highlight w:val="none"/>
          <w:lang w:val="en-US" w:eastAsia="zh-CN" w:bidi="ar-SA"/>
        </w:rPr>
        <w:t>日</w:t>
      </w:r>
      <w:r>
        <w:rPr>
          <w:rFonts w:hint="eastAsia" w:ascii="微软雅黑" w:hAnsi="微软雅黑" w:eastAsia="微软雅黑" w:cs="微软雅黑"/>
          <w:b/>
          <w:bCs/>
          <w:sz w:val="21"/>
          <w:szCs w:val="21"/>
          <w:highlight w:val="none"/>
          <w:u w:val="none"/>
          <w:lang w:val="en-US" w:eastAsia="zh-CN"/>
        </w:rPr>
        <w:t>14</w:t>
      </w:r>
      <w:r>
        <w:rPr>
          <w:rFonts w:hint="eastAsia" w:ascii="微软雅黑" w:hAnsi="微软雅黑" w:eastAsia="微软雅黑" w:cs="微软雅黑"/>
          <w:b/>
          <w:bCs/>
          <w:sz w:val="21"/>
          <w:szCs w:val="21"/>
          <w:highlight w:val="none"/>
          <w:lang w:val="en-US" w:eastAsia="zh-CN"/>
        </w:rPr>
        <w:t>时</w:t>
      </w:r>
      <w:r>
        <w:rPr>
          <w:rFonts w:hint="eastAsia" w:ascii="微软雅黑" w:hAnsi="微软雅黑" w:eastAsia="微软雅黑" w:cs="微软雅黑"/>
          <w:b/>
          <w:bCs/>
          <w:sz w:val="21"/>
          <w:szCs w:val="21"/>
          <w:highlight w:val="none"/>
          <w:u w:val="none"/>
          <w:lang w:val="en-US" w:eastAsia="zh-CN"/>
        </w:rPr>
        <w:t>00</w:t>
      </w:r>
      <w:r>
        <w:rPr>
          <w:rFonts w:hint="eastAsia" w:ascii="微软雅黑" w:hAnsi="微软雅黑" w:eastAsia="微软雅黑" w:cs="微软雅黑"/>
          <w:b/>
          <w:bCs/>
          <w:sz w:val="21"/>
          <w:szCs w:val="21"/>
          <w:highlight w:val="none"/>
          <w:lang w:val="en-US" w:eastAsia="zh-CN"/>
        </w:rPr>
        <w:t>分</w:t>
      </w:r>
      <w:r>
        <w:rPr>
          <w:rFonts w:hint="default" w:ascii="微软雅黑" w:hAnsi="微软雅黑" w:eastAsia="微软雅黑" w:cs="微软雅黑"/>
          <w:kern w:val="2"/>
          <w:sz w:val="21"/>
          <w:szCs w:val="21"/>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before="0" w:after="0" w:line="400" w:lineRule="exact"/>
        <w:ind w:firstLine="420" w:firstLineChars="200"/>
        <w:textAlignment w:val="auto"/>
        <w:rPr>
          <w:rFonts w:hint="default" w:ascii="微软雅黑" w:hAnsi="微软雅黑" w:eastAsia="微软雅黑" w:cs="微软雅黑"/>
          <w:kern w:val="2"/>
          <w:sz w:val="21"/>
          <w:szCs w:val="21"/>
          <w:highlight w:val="none"/>
          <w:lang w:val="en-US" w:eastAsia="zh-CN" w:bidi="ar-SA"/>
        </w:rPr>
      </w:pPr>
      <w:r>
        <w:rPr>
          <w:rFonts w:hint="default" w:ascii="微软雅黑" w:hAnsi="微软雅黑" w:eastAsia="微软雅黑" w:cs="微软雅黑"/>
          <w:kern w:val="2"/>
          <w:sz w:val="21"/>
          <w:szCs w:val="21"/>
          <w:highlight w:val="none"/>
          <w:lang w:val="en-US" w:eastAsia="zh-CN" w:bidi="ar-SA"/>
        </w:rPr>
        <w:t>2、开标地址：本次采用远程不见面开标，请投标人在开标前提前登录嘉兴禾采联综合采购服务平台（http://www.jxcqgs.cn/jxcqcg/）—“不见面开标”，登录成功后，参与线上开标流程，完成在线解密。本项目解密时长为30分钟，如未在规定时间内完成解密的，责任由投标人自负。</w:t>
      </w:r>
    </w:p>
    <w:p>
      <w:pPr>
        <w:keepNext w:val="0"/>
        <w:keepLines w:val="0"/>
        <w:pageBreakBefore w:val="0"/>
        <w:widowControl w:val="0"/>
        <w:kinsoku/>
        <w:wordWrap/>
        <w:overflowPunct/>
        <w:topLinePunct w:val="0"/>
        <w:autoSpaceDE/>
        <w:autoSpaceDN/>
        <w:bidi w:val="0"/>
        <w:adjustRightInd/>
        <w:snapToGrid/>
        <w:spacing w:before="0" w:after="0" w:line="400" w:lineRule="exact"/>
        <w:ind w:firstLine="420" w:firstLineChars="200"/>
        <w:textAlignment w:val="auto"/>
        <w:rPr>
          <w:rFonts w:hint="eastAsia" w:ascii="微软雅黑" w:hAnsi="微软雅黑" w:eastAsia="微软雅黑" w:cs="微软雅黑"/>
          <w:b/>
          <w:bCs/>
          <w:kern w:val="2"/>
          <w:sz w:val="21"/>
          <w:szCs w:val="21"/>
          <w:highlight w:val="none"/>
          <w:lang w:val="en-US" w:eastAsia="zh-CN" w:bidi="ar-SA"/>
        </w:rPr>
      </w:pPr>
      <w:r>
        <w:rPr>
          <w:rFonts w:hint="eastAsia" w:ascii="微软雅黑" w:hAnsi="微软雅黑" w:eastAsia="微软雅黑" w:cs="微软雅黑"/>
          <w:b/>
          <w:bCs/>
          <w:kern w:val="2"/>
          <w:sz w:val="21"/>
          <w:szCs w:val="21"/>
          <w:highlight w:val="none"/>
          <w:lang w:val="en-US" w:eastAsia="zh-CN" w:bidi="ar-SA"/>
        </w:rPr>
        <w:t xml:space="preserve">十、平台费用说明：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0" w:firstLine="420" w:firstLineChars="200"/>
        <w:jc w:val="left"/>
        <w:textAlignment w:val="auto"/>
        <w:rPr>
          <w:rFonts w:hint="eastAsia"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kern w:val="2"/>
          <w:sz w:val="21"/>
          <w:szCs w:val="21"/>
          <w:highlight w:val="none"/>
          <w:lang w:val="en-US" w:eastAsia="zh-CN" w:bidi="ar-SA"/>
        </w:rPr>
        <w:t>1、投标人在报名时，需在线缴纳150元平台系统使用费；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0" w:firstLine="420" w:firstLineChars="200"/>
        <w:jc w:val="left"/>
        <w:textAlignment w:val="auto"/>
        <w:rPr>
          <w:rFonts w:hint="eastAsia"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kern w:val="2"/>
          <w:sz w:val="21"/>
          <w:szCs w:val="21"/>
          <w:highlight w:val="none"/>
          <w:lang w:val="en-US" w:eastAsia="zh-CN" w:bidi="ar-SA"/>
        </w:rPr>
        <w:t>2、本项目中标人须向平台缴纳交易服务费，收费标准按《嘉兴禾采联综合采购服务平台收费标准》执行，详见嘉兴禾采联综合采购服务平台“办事指南”板块公告。</w:t>
      </w:r>
    </w:p>
    <w:p>
      <w:pPr>
        <w:keepNext w:val="0"/>
        <w:keepLines w:val="0"/>
        <w:pageBreakBefore w:val="0"/>
        <w:kinsoku/>
        <w:wordWrap/>
        <w:overflowPunct/>
        <w:topLinePunct w:val="0"/>
        <w:autoSpaceDE/>
        <w:autoSpaceDN/>
        <w:bidi w:val="0"/>
        <w:adjustRightInd/>
        <w:spacing w:before="0" w:after="0" w:line="400" w:lineRule="exact"/>
        <w:ind w:firstLine="420" w:firstLineChars="200"/>
        <w:textAlignment w:val="auto"/>
        <w:rPr>
          <w:rFonts w:hint="eastAsia" w:ascii="微软雅黑" w:hAnsi="微软雅黑" w:eastAsia="微软雅黑" w:cs="微软雅黑"/>
          <w:b/>
          <w:sz w:val="21"/>
          <w:szCs w:val="21"/>
          <w:highlight w:val="none"/>
        </w:rPr>
      </w:pPr>
      <w:r>
        <w:rPr>
          <w:rFonts w:hint="eastAsia" w:ascii="微软雅黑" w:hAnsi="微软雅黑" w:eastAsia="微软雅黑" w:cs="微软雅黑"/>
          <w:b/>
          <w:sz w:val="21"/>
          <w:szCs w:val="21"/>
          <w:highlight w:val="none"/>
        </w:rPr>
        <w:t>十</w:t>
      </w:r>
      <w:r>
        <w:rPr>
          <w:rFonts w:hint="eastAsia" w:ascii="微软雅黑" w:hAnsi="微软雅黑" w:eastAsia="微软雅黑" w:cs="微软雅黑"/>
          <w:b/>
          <w:sz w:val="21"/>
          <w:szCs w:val="21"/>
          <w:highlight w:val="none"/>
          <w:lang w:val="en-US" w:eastAsia="zh-CN"/>
        </w:rPr>
        <w:t>一</w:t>
      </w:r>
      <w:r>
        <w:rPr>
          <w:rFonts w:hint="eastAsia" w:ascii="微软雅黑" w:hAnsi="微软雅黑" w:eastAsia="微软雅黑" w:cs="微软雅黑"/>
          <w:b/>
          <w:sz w:val="21"/>
          <w:szCs w:val="21"/>
          <w:highlight w:val="none"/>
        </w:rPr>
        <w:t>、招标公告</w:t>
      </w:r>
      <w:r>
        <w:rPr>
          <w:rFonts w:hint="eastAsia" w:ascii="微软雅黑" w:hAnsi="微软雅黑" w:eastAsia="微软雅黑" w:cs="微软雅黑"/>
          <w:b/>
          <w:sz w:val="21"/>
          <w:szCs w:val="21"/>
          <w:highlight w:val="none"/>
          <w:lang w:val="en-US" w:eastAsia="zh-CN"/>
        </w:rPr>
        <w:t>/更正公告</w:t>
      </w:r>
      <w:r>
        <w:rPr>
          <w:rFonts w:hint="eastAsia" w:ascii="微软雅黑" w:hAnsi="微软雅黑" w:eastAsia="微软雅黑" w:cs="微软雅黑"/>
          <w:b/>
          <w:sz w:val="21"/>
          <w:szCs w:val="21"/>
          <w:highlight w:val="none"/>
        </w:rPr>
        <w:t>发布于：</w:t>
      </w:r>
    </w:p>
    <w:p>
      <w:pPr>
        <w:keepNext w:val="0"/>
        <w:keepLines w:val="0"/>
        <w:pageBreakBefore w:val="0"/>
        <w:kinsoku/>
        <w:wordWrap/>
        <w:overflowPunct/>
        <w:topLinePunct w:val="0"/>
        <w:autoSpaceDE/>
        <w:autoSpaceDN/>
        <w:bidi w:val="0"/>
        <w:adjustRightInd/>
        <w:spacing w:before="0" w:after="0" w:line="400" w:lineRule="exact"/>
        <w:ind w:firstLine="420" w:firstLineChars="200"/>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1、</w:t>
      </w:r>
      <w:r>
        <w:rPr>
          <w:rFonts w:hint="default" w:ascii="微软雅黑" w:hAnsi="微软雅黑" w:eastAsia="微软雅黑" w:cs="微软雅黑"/>
          <w:kern w:val="2"/>
          <w:sz w:val="21"/>
          <w:szCs w:val="21"/>
          <w:highlight w:val="none"/>
          <w:lang w:val="en-US" w:eastAsia="zh-CN" w:bidi="ar-SA"/>
        </w:rPr>
        <w:t>嘉兴禾采联综合采购服务平台</w:t>
      </w:r>
      <w:r>
        <w:rPr>
          <w:rFonts w:hint="eastAsia" w:ascii="微软雅黑" w:hAnsi="微软雅黑" w:eastAsia="微软雅黑" w:cs="微软雅黑"/>
          <w:kern w:val="2"/>
          <w:sz w:val="21"/>
          <w:szCs w:val="21"/>
          <w:highlight w:val="none"/>
          <w:lang w:val="en-US" w:eastAsia="zh-CN" w:bidi="ar-SA"/>
        </w:rPr>
        <w:t>：</w:t>
      </w:r>
      <w:r>
        <w:rPr>
          <w:rFonts w:hint="default" w:ascii="微软雅黑" w:hAnsi="微软雅黑" w:eastAsia="微软雅黑" w:cs="微软雅黑"/>
          <w:kern w:val="2"/>
          <w:sz w:val="21"/>
          <w:szCs w:val="21"/>
          <w:highlight w:val="none"/>
          <w:lang w:val="en-US" w:eastAsia="zh-CN" w:bidi="ar-SA"/>
        </w:rPr>
        <w:t>http://www.jxcqgs.cn/jxcqcg/</w:t>
      </w:r>
    </w:p>
    <w:p>
      <w:pPr>
        <w:keepNext w:val="0"/>
        <w:keepLines w:val="0"/>
        <w:pageBreakBefore w:val="0"/>
        <w:kinsoku/>
        <w:wordWrap/>
        <w:overflowPunct/>
        <w:topLinePunct w:val="0"/>
        <w:autoSpaceDE/>
        <w:autoSpaceDN/>
        <w:bidi w:val="0"/>
        <w:adjustRightInd/>
        <w:spacing w:before="0" w:after="0" w:line="400" w:lineRule="exact"/>
        <w:ind w:firstLine="420" w:firstLineChars="20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2、</w:t>
      </w:r>
      <w:r>
        <w:rPr>
          <w:rFonts w:hint="eastAsia" w:ascii="微软雅黑" w:hAnsi="微软雅黑" w:eastAsia="微软雅黑" w:cs="微软雅黑"/>
          <w:sz w:val="21"/>
          <w:szCs w:val="21"/>
          <w:highlight w:val="none"/>
        </w:rPr>
        <w:t>嘉兴银行官网：http://www.</w:t>
      </w:r>
      <w:r>
        <w:rPr>
          <w:rFonts w:hint="eastAsia" w:ascii="微软雅黑" w:hAnsi="微软雅黑" w:eastAsia="微软雅黑" w:cs="微软雅黑"/>
          <w:sz w:val="21"/>
          <w:szCs w:val="21"/>
          <w:highlight w:val="none"/>
          <w:lang w:val="en-US" w:eastAsia="zh-CN"/>
        </w:rPr>
        <w:t>bojx</w:t>
      </w:r>
      <w:r>
        <w:rPr>
          <w:rFonts w:hint="eastAsia" w:ascii="微软雅黑" w:hAnsi="微软雅黑" w:eastAsia="微软雅黑" w:cs="微软雅黑"/>
          <w:sz w:val="21"/>
          <w:szCs w:val="21"/>
          <w:highlight w:val="none"/>
        </w:rPr>
        <w:t xml:space="preserve">.com/ </w:t>
      </w:r>
    </w:p>
    <w:p>
      <w:pPr>
        <w:keepNext w:val="0"/>
        <w:keepLines w:val="0"/>
        <w:pageBreakBefore w:val="0"/>
        <w:widowControl w:val="0"/>
        <w:kinsoku/>
        <w:wordWrap/>
        <w:overflowPunct/>
        <w:topLinePunct w:val="0"/>
        <w:autoSpaceDE/>
        <w:autoSpaceDN/>
        <w:bidi w:val="0"/>
        <w:adjustRightInd/>
        <w:snapToGrid/>
        <w:spacing w:before="0" w:after="0" w:line="400" w:lineRule="exact"/>
        <w:ind w:firstLine="420" w:firstLineChars="20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3、</w:t>
      </w:r>
      <w:r>
        <w:rPr>
          <w:rFonts w:hint="eastAsia" w:ascii="微软雅黑" w:hAnsi="微软雅黑" w:eastAsia="微软雅黑" w:cs="微软雅黑"/>
          <w:sz w:val="21"/>
          <w:szCs w:val="21"/>
          <w:highlight w:val="none"/>
        </w:rPr>
        <w:t>浙江政府采购网：https://zfcg.czt.zj.gov.cn/</w:t>
      </w:r>
    </w:p>
    <w:p>
      <w:pPr>
        <w:keepNext w:val="0"/>
        <w:keepLines w:val="0"/>
        <w:pageBreakBefore w:val="0"/>
        <w:widowControl w:val="0"/>
        <w:kinsoku/>
        <w:wordWrap/>
        <w:overflowPunct/>
        <w:topLinePunct w:val="0"/>
        <w:autoSpaceDE/>
        <w:autoSpaceDN/>
        <w:bidi w:val="0"/>
        <w:adjustRightInd/>
        <w:snapToGrid/>
        <w:spacing w:before="0" w:after="0" w:line="400" w:lineRule="exact"/>
        <w:ind w:firstLine="420" w:firstLineChars="20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4、金采网：</w:t>
      </w:r>
      <w:r>
        <w:rPr>
          <w:rFonts w:hint="eastAsia" w:ascii="微软雅黑" w:hAnsi="微软雅黑" w:eastAsia="微软雅黑" w:cs="微软雅黑"/>
          <w:sz w:val="21"/>
          <w:szCs w:val="21"/>
          <w:highlight w:val="none"/>
        </w:rPr>
        <w:t xml:space="preserve">http://www.cfcpn.com/ </w:t>
      </w:r>
    </w:p>
    <w:p>
      <w:pPr>
        <w:keepNext w:val="0"/>
        <w:keepLines w:val="0"/>
        <w:pageBreakBefore w:val="0"/>
        <w:kinsoku/>
        <w:wordWrap/>
        <w:overflowPunct/>
        <w:topLinePunct w:val="0"/>
        <w:autoSpaceDE/>
        <w:autoSpaceDN/>
        <w:bidi w:val="0"/>
        <w:adjustRightInd/>
        <w:spacing w:before="0" w:after="0" w:line="400" w:lineRule="exact"/>
        <w:ind w:firstLine="420" w:firstLineChars="200"/>
        <w:textAlignment w:val="auto"/>
        <w:rPr>
          <w:rFonts w:hint="eastAsia" w:ascii="微软雅黑" w:hAnsi="微软雅黑" w:eastAsia="微软雅黑" w:cs="微软雅黑"/>
          <w:b/>
          <w:sz w:val="21"/>
          <w:szCs w:val="21"/>
          <w:highlight w:val="none"/>
          <w:lang w:eastAsia="zh-CN"/>
        </w:rPr>
      </w:pPr>
      <w:r>
        <w:rPr>
          <w:rFonts w:hint="eastAsia" w:ascii="微软雅黑" w:hAnsi="微软雅黑" w:eastAsia="微软雅黑" w:cs="微软雅黑"/>
          <w:b/>
          <w:sz w:val="21"/>
          <w:szCs w:val="21"/>
          <w:highlight w:val="none"/>
          <w:lang w:val="en-US" w:eastAsia="zh-CN"/>
        </w:rPr>
        <w:t>十二</w:t>
      </w:r>
      <w:r>
        <w:rPr>
          <w:rFonts w:hint="eastAsia" w:ascii="微软雅黑" w:hAnsi="微软雅黑" w:eastAsia="微软雅黑" w:cs="微软雅黑"/>
          <w:b/>
          <w:sz w:val="21"/>
          <w:szCs w:val="21"/>
          <w:highlight w:val="none"/>
        </w:rPr>
        <w:t>、投标注意事项</w:t>
      </w:r>
      <w:r>
        <w:rPr>
          <w:rFonts w:hint="eastAsia" w:ascii="微软雅黑" w:hAnsi="微软雅黑" w:eastAsia="微软雅黑" w:cs="微软雅黑"/>
          <w:b/>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after="0" w:line="400" w:lineRule="exact"/>
        <w:ind w:firstLine="420" w:firstLineChars="20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远程不见面开标：是指将传统的开标场所搬到网上，采购人、供应商只需登录网上不见面开标大厅（http://www.jxcqgs.cn/BidOpening/bidhall/default/login），无需到开标现场参与即可进行投标文件在线解密、供应商在线提问、采购人在线回复等操作。</w:t>
      </w:r>
    </w:p>
    <w:p>
      <w:pPr>
        <w:keepNext w:val="0"/>
        <w:keepLines w:val="0"/>
        <w:pageBreakBefore w:val="0"/>
        <w:widowControl w:val="0"/>
        <w:kinsoku/>
        <w:wordWrap/>
        <w:overflowPunct/>
        <w:topLinePunct w:val="0"/>
        <w:autoSpaceDE/>
        <w:autoSpaceDN/>
        <w:bidi w:val="0"/>
        <w:adjustRightInd/>
        <w:snapToGrid/>
        <w:spacing w:before="0" w:after="0" w:line="400" w:lineRule="exact"/>
        <w:ind w:firstLine="420" w:firstLineChars="200"/>
        <w:textAlignment w:val="auto"/>
        <w:rPr>
          <w:rFonts w:hint="eastAsia" w:ascii="微软雅黑" w:hAnsi="微软雅黑" w:eastAsia="微软雅黑" w:cs="微软雅黑"/>
          <w:b/>
          <w:sz w:val="21"/>
          <w:szCs w:val="21"/>
          <w:highlight w:val="none"/>
          <w:lang w:val="en-US" w:eastAsia="zh-CN"/>
        </w:rPr>
      </w:pPr>
      <w:r>
        <w:rPr>
          <w:rFonts w:hint="eastAsia" w:ascii="微软雅黑" w:hAnsi="微软雅黑" w:eastAsia="微软雅黑" w:cs="微软雅黑"/>
          <w:sz w:val="21"/>
          <w:szCs w:val="21"/>
          <w:highlight w:val="none"/>
        </w:rPr>
        <w:t>CA锁和嘉兴市公共资源交易系统通用。</w:t>
      </w:r>
    </w:p>
    <w:p>
      <w:pPr>
        <w:keepNext w:val="0"/>
        <w:keepLines w:val="0"/>
        <w:pageBreakBefore w:val="0"/>
        <w:kinsoku/>
        <w:wordWrap/>
        <w:overflowPunct/>
        <w:topLinePunct w:val="0"/>
        <w:autoSpaceDE/>
        <w:autoSpaceDN/>
        <w:bidi w:val="0"/>
        <w:adjustRightInd/>
        <w:spacing w:before="0" w:after="0" w:line="400" w:lineRule="exact"/>
        <w:ind w:left="0" w:firstLine="420" w:firstLineChars="200"/>
        <w:textAlignment w:val="auto"/>
        <w:rPr>
          <w:rFonts w:hint="eastAsia" w:ascii="微软雅黑" w:hAnsi="微软雅黑" w:eastAsia="微软雅黑" w:cs="微软雅黑"/>
          <w:b/>
          <w:sz w:val="21"/>
          <w:szCs w:val="21"/>
          <w:highlight w:val="none"/>
        </w:rPr>
      </w:pPr>
      <w:r>
        <w:rPr>
          <w:rFonts w:hint="eastAsia" w:ascii="微软雅黑" w:hAnsi="微软雅黑" w:eastAsia="微软雅黑" w:cs="微软雅黑"/>
          <w:b/>
          <w:bCs/>
          <w:sz w:val="21"/>
          <w:szCs w:val="21"/>
          <w:highlight w:val="none"/>
        </w:rPr>
        <w:t>十</w:t>
      </w:r>
      <w:r>
        <w:rPr>
          <w:rFonts w:hint="eastAsia" w:ascii="微软雅黑" w:hAnsi="微软雅黑" w:eastAsia="微软雅黑" w:cs="微软雅黑"/>
          <w:b/>
          <w:bCs/>
          <w:sz w:val="21"/>
          <w:szCs w:val="21"/>
          <w:highlight w:val="none"/>
          <w:lang w:val="en-US" w:eastAsia="zh-CN"/>
        </w:rPr>
        <w:t>三</w:t>
      </w:r>
      <w:r>
        <w:rPr>
          <w:rFonts w:hint="eastAsia" w:ascii="微软雅黑" w:hAnsi="微软雅黑" w:eastAsia="微软雅黑" w:cs="微软雅黑"/>
          <w:b/>
          <w:bCs/>
          <w:sz w:val="21"/>
          <w:szCs w:val="21"/>
          <w:highlight w:val="none"/>
        </w:rPr>
        <w:t>、业务咨询：</w:t>
      </w:r>
    </w:p>
    <w:p>
      <w:pPr>
        <w:keepNext w:val="0"/>
        <w:keepLines w:val="0"/>
        <w:pageBreakBefore w:val="0"/>
        <w:widowControl w:val="0"/>
        <w:kinsoku/>
        <w:wordWrap/>
        <w:overflowPunct/>
        <w:topLinePunct w:val="0"/>
        <w:autoSpaceDE/>
        <w:autoSpaceDN/>
        <w:bidi w:val="0"/>
        <w:adjustRightInd/>
        <w:snapToGrid/>
        <w:spacing w:before="0" w:after="0" w:line="400" w:lineRule="exact"/>
        <w:ind w:firstLine="420" w:firstLineChars="20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1、</w:t>
      </w:r>
      <w:r>
        <w:rPr>
          <w:rFonts w:hint="eastAsia" w:ascii="微软雅黑" w:hAnsi="微软雅黑" w:eastAsia="微软雅黑" w:cs="微软雅黑"/>
          <w:sz w:val="21"/>
          <w:szCs w:val="21"/>
          <w:highlight w:val="none"/>
        </w:rPr>
        <w:t>采购单位：</w:t>
      </w:r>
      <w:r>
        <w:rPr>
          <w:rFonts w:hint="eastAsia" w:ascii="微软雅黑" w:hAnsi="微软雅黑" w:eastAsia="微软雅黑" w:cs="微软雅黑"/>
          <w:sz w:val="21"/>
          <w:szCs w:val="21"/>
          <w:highlight w:val="none"/>
          <w:lang w:eastAsia="zh-CN"/>
        </w:rPr>
        <w:t>嘉兴银行股份有限公司</w:t>
      </w:r>
    </w:p>
    <w:p>
      <w:pPr>
        <w:keepNext w:val="0"/>
        <w:keepLines w:val="0"/>
        <w:pageBreakBefore w:val="0"/>
        <w:widowControl w:val="0"/>
        <w:kinsoku/>
        <w:wordWrap/>
        <w:overflowPunct/>
        <w:topLinePunct w:val="0"/>
        <w:autoSpaceDE/>
        <w:autoSpaceDN/>
        <w:bidi w:val="0"/>
        <w:adjustRightInd/>
        <w:snapToGrid/>
        <w:spacing w:before="0" w:after="0" w:line="400" w:lineRule="exact"/>
        <w:ind w:firstLine="420" w:firstLineChars="200"/>
        <w:textAlignment w:val="auto"/>
        <w:rPr>
          <w:rFonts w:hint="default"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rPr>
        <w:t>联系人：</w:t>
      </w:r>
      <w:r>
        <w:rPr>
          <w:rFonts w:hint="eastAsia" w:ascii="微软雅黑" w:hAnsi="微软雅黑" w:eastAsia="微软雅黑" w:cs="微软雅黑"/>
          <w:sz w:val="21"/>
          <w:szCs w:val="21"/>
          <w:highlight w:val="none"/>
          <w:lang w:val="en-US" w:eastAsia="zh-CN"/>
        </w:rPr>
        <w:t>朱</w:t>
      </w:r>
      <w:r>
        <w:rPr>
          <w:rFonts w:hint="eastAsia" w:ascii="微软雅黑" w:hAnsi="微软雅黑" w:eastAsia="微软雅黑" w:cs="微软雅黑"/>
          <w:sz w:val="21"/>
          <w:szCs w:val="21"/>
          <w:highlight w:val="none"/>
        </w:rPr>
        <w:t>先生</w:t>
      </w:r>
      <w:r>
        <w:rPr>
          <w:rFonts w:hint="eastAsia" w:ascii="微软雅黑" w:hAnsi="微软雅黑" w:eastAsia="微软雅黑" w:cs="微软雅黑"/>
          <w:sz w:val="21"/>
          <w:szCs w:val="21"/>
          <w:highlight w:val="none"/>
          <w:lang w:val="en-US" w:eastAsia="zh-CN"/>
        </w:rPr>
        <w:t xml:space="preserve">      </w:t>
      </w:r>
      <w:r>
        <w:rPr>
          <w:rFonts w:hint="eastAsia" w:ascii="微软雅黑" w:hAnsi="微软雅黑" w:eastAsia="微软雅黑" w:cs="微软雅黑"/>
          <w:sz w:val="21"/>
          <w:szCs w:val="21"/>
          <w:highlight w:val="none"/>
        </w:rPr>
        <w:t>电话：</w:t>
      </w:r>
      <w:r>
        <w:rPr>
          <w:rFonts w:hint="eastAsia" w:ascii="微软雅黑" w:hAnsi="微软雅黑" w:eastAsia="微软雅黑" w:cs="微软雅黑"/>
          <w:sz w:val="21"/>
          <w:szCs w:val="21"/>
          <w:highlight w:val="none"/>
          <w:lang w:val="en-US" w:eastAsia="zh-CN"/>
        </w:rPr>
        <w:t>0573-</w:t>
      </w:r>
      <w:r>
        <w:rPr>
          <w:rFonts w:ascii="微软雅黑" w:hAnsi="微软雅黑" w:eastAsia="微软雅黑" w:cs="微软雅黑"/>
          <w:i w:val="0"/>
          <w:caps w:val="0"/>
          <w:color w:val="333333"/>
          <w:spacing w:val="0"/>
          <w:sz w:val="22"/>
          <w:szCs w:val="22"/>
          <w:highlight w:val="none"/>
          <w:u w:val="none"/>
          <w:shd w:val="clear" w:color="auto" w:fill="FFFFFF"/>
        </w:rPr>
        <w:t>82080177</w:t>
      </w:r>
      <w:r>
        <w:rPr>
          <w:rFonts w:hint="eastAsia" w:ascii="微软雅黑" w:hAnsi="微软雅黑" w:eastAsia="微软雅黑" w:cs="微软雅黑"/>
          <w:sz w:val="21"/>
          <w:szCs w:val="21"/>
          <w:highlight w:val="none"/>
          <w:lang w:val="en-US" w:eastAsia="zh-CN"/>
        </w:rPr>
        <w:t>，</w:t>
      </w:r>
      <w:r>
        <w:rPr>
          <w:rFonts w:hint="eastAsia" w:ascii="微软雅黑" w:hAnsi="微软雅黑" w:eastAsia="微软雅黑" w:cs="微软雅黑"/>
          <w:sz w:val="21"/>
          <w:szCs w:val="21"/>
          <w:highlight w:val="none"/>
        </w:rPr>
        <w:t>1</w:t>
      </w:r>
      <w:r>
        <w:rPr>
          <w:rFonts w:hint="eastAsia" w:ascii="微软雅黑" w:hAnsi="微软雅黑" w:eastAsia="微软雅黑" w:cs="微软雅黑"/>
          <w:sz w:val="21"/>
          <w:szCs w:val="21"/>
          <w:highlight w:val="none"/>
          <w:lang w:val="en-US" w:eastAsia="zh-CN"/>
        </w:rPr>
        <w:t>3967375675</w:t>
      </w:r>
    </w:p>
    <w:p>
      <w:pPr>
        <w:keepNext w:val="0"/>
        <w:keepLines w:val="0"/>
        <w:pageBreakBefore w:val="0"/>
        <w:widowControl w:val="0"/>
        <w:kinsoku/>
        <w:wordWrap/>
        <w:overflowPunct/>
        <w:topLinePunct w:val="0"/>
        <w:autoSpaceDE/>
        <w:autoSpaceDN/>
        <w:bidi w:val="0"/>
        <w:adjustRightInd/>
        <w:snapToGrid/>
        <w:spacing w:before="0" w:after="0" w:line="400" w:lineRule="exact"/>
        <w:ind w:left="0" w:leftChars="0" w:firstLine="420" w:firstLineChars="20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2、招标代理</w:t>
      </w:r>
      <w:r>
        <w:rPr>
          <w:rFonts w:hint="eastAsia" w:ascii="微软雅黑" w:hAnsi="微软雅黑" w:eastAsia="微软雅黑" w:cs="微软雅黑"/>
          <w:sz w:val="21"/>
          <w:szCs w:val="21"/>
          <w:highlight w:val="none"/>
        </w:rPr>
        <w:t>：富昱项目管理咨询（嘉兴）有限公司</w:t>
      </w:r>
    </w:p>
    <w:p>
      <w:pPr>
        <w:keepNext w:val="0"/>
        <w:keepLines w:val="0"/>
        <w:pageBreakBefore w:val="0"/>
        <w:widowControl w:val="0"/>
        <w:kinsoku/>
        <w:wordWrap/>
        <w:overflowPunct/>
        <w:topLinePunct w:val="0"/>
        <w:autoSpaceDE/>
        <w:autoSpaceDN/>
        <w:bidi w:val="0"/>
        <w:adjustRightInd/>
        <w:snapToGrid/>
        <w:spacing w:before="0" w:after="0" w:line="400" w:lineRule="exact"/>
        <w:ind w:left="0" w:leftChars="0" w:firstLine="420" w:firstLineChars="200"/>
        <w:textAlignment w:val="auto"/>
        <w:rPr>
          <w:rFonts w:hint="eastAsia" w:ascii="微软雅黑" w:hAnsi="微软雅黑" w:eastAsia="微软雅黑" w:cs="微软雅黑"/>
          <w:sz w:val="21"/>
          <w:szCs w:val="21"/>
          <w:highlight w:val="yellow"/>
          <w:lang w:val="en-US" w:eastAsia="zh-CN"/>
        </w:rPr>
      </w:pPr>
      <w:r>
        <w:rPr>
          <w:rFonts w:hint="eastAsia" w:ascii="微软雅黑" w:hAnsi="微软雅黑" w:eastAsia="微软雅黑" w:cs="微软雅黑"/>
          <w:sz w:val="21"/>
          <w:szCs w:val="21"/>
          <w:highlight w:val="none"/>
        </w:rPr>
        <w:t>联系人：</w:t>
      </w:r>
      <w:r>
        <w:rPr>
          <w:rFonts w:hint="eastAsia" w:ascii="微软雅黑" w:hAnsi="微软雅黑" w:eastAsia="微软雅黑" w:cs="微软雅黑"/>
          <w:sz w:val="21"/>
          <w:szCs w:val="21"/>
          <w:highlight w:val="none"/>
          <w:lang w:val="en-US" w:eastAsia="zh-CN"/>
        </w:rPr>
        <w:t xml:space="preserve">陈女士      </w:t>
      </w:r>
      <w:r>
        <w:rPr>
          <w:rFonts w:hint="eastAsia" w:ascii="微软雅黑" w:hAnsi="微软雅黑" w:eastAsia="微软雅黑" w:cs="微软雅黑"/>
          <w:sz w:val="21"/>
          <w:szCs w:val="21"/>
          <w:highlight w:val="none"/>
        </w:rPr>
        <w:t>电话：</w:t>
      </w:r>
      <w:r>
        <w:rPr>
          <w:rFonts w:hint="eastAsia" w:ascii="微软雅黑" w:hAnsi="微软雅黑" w:eastAsia="微软雅黑" w:cs="微软雅黑"/>
          <w:sz w:val="21"/>
          <w:szCs w:val="21"/>
          <w:highlight w:val="none"/>
          <w:lang w:val="en-US" w:eastAsia="zh-CN"/>
        </w:rPr>
        <w:t>15888364231</w:t>
      </w:r>
    </w:p>
    <w:p>
      <w:pPr>
        <w:keepNext w:val="0"/>
        <w:keepLines w:val="0"/>
        <w:pageBreakBefore w:val="0"/>
        <w:kinsoku/>
        <w:wordWrap/>
        <w:overflowPunct/>
        <w:topLinePunct w:val="0"/>
        <w:autoSpaceDE/>
        <w:autoSpaceDN/>
        <w:bidi w:val="0"/>
        <w:adjustRightInd/>
        <w:spacing w:before="0" w:after="0" w:line="400" w:lineRule="exact"/>
        <w:ind w:left="0" w:firstLine="420" w:firstLineChars="200"/>
        <w:textAlignment w:val="auto"/>
        <w:rPr>
          <w:rFonts w:hint="eastAsia" w:ascii="微软雅黑" w:hAnsi="微软雅黑" w:eastAsia="微软雅黑" w:cs="微软雅黑"/>
          <w:b/>
          <w:bCs/>
          <w:sz w:val="21"/>
          <w:szCs w:val="21"/>
          <w:highlight w:val="none"/>
          <w:lang w:val="en-US" w:eastAsia="zh-CN"/>
        </w:rPr>
      </w:pPr>
      <w:r>
        <w:rPr>
          <w:rFonts w:hint="eastAsia" w:ascii="微软雅黑" w:hAnsi="微软雅黑" w:eastAsia="微软雅黑" w:cs="微软雅黑"/>
          <w:b/>
          <w:bCs/>
          <w:sz w:val="21"/>
          <w:szCs w:val="21"/>
          <w:highlight w:val="none"/>
          <w:lang w:val="en-US" w:eastAsia="zh-CN"/>
        </w:rPr>
        <w:t>十四、采购监督：</w:t>
      </w:r>
    </w:p>
    <w:p>
      <w:pPr>
        <w:keepNext w:val="0"/>
        <w:keepLines w:val="0"/>
        <w:pageBreakBefore w:val="0"/>
        <w:widowControl w:val="0"/>
        <w:kinsoku/>
        <w:wordWrap/>
        <w:overflowPunct/>
        <w:topLinePunct w:val="0"/>
        <w:autoSpaceDE/>
        <w:autoSpaceDN/>
        <w:bidi w:val="0"/>
        <w:adjustRightInd/>
        <w:snapToGrid/>
        <w:spacing w:before="0" w:after="0" w:line="400" w:lineRule="exact"/>
        <w:ind w:firstLine="420" w:firstLineChars="200"/>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rPr>
        <w:t>嘉兴银行法律合规部王先生</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电话：0573-8208</w:t>
      </w:r>
      <w:r>
        <w:rPr>
          <w:rFonts w:hint="eastAsia" w:ascii="微软雅黑" w:hAnsi="微软雅黑" w:eastAsia="微软雅黑" w:cs="微软雅黑"/>
          <w:sz w:val="21"/>
          <w:szCs w:val="21"/>
          <w:highlight w:val="none"/>
          <w:lang w:val="en-US" w:eastAsia="zh-CN"/>
        </w:rPr>
        <w:t>0071。</w:t>
      </w:r>
    </w:p>
    <w:p>
      <w:pPr>
        <w:keepNext w:val="0"/>
        <w:keepLines w:val="0"/>
        <w:pageBreakBefore w:val="0"/>
        <w:kinsoku/>
        <w:wordWrap/>
        <w:overflowPunct/>
        <w:topLinePunct w:val="0"/>
        <w:autoSpaceDE/>
        <w:autoSpaceDN/>
        <w:bidi w:val="0"/>
        <w:adjustRightInd/>
        <w:spacing w:before="0" w:after="0" w:line="400" w:lineRule="exact"/>
        <w:ind w:left="0" w:firstLine="420" w:firstLineChars="200"/>
        <w:textAlignment w:val="auto"/>
        <w:rPr>
          <w:rFonts w:hint="default" w:ascii="微软雅黑" w:hAnsi="微软雅黑" w:eastAsia="微软雅黑" w:cs="微软雅黑"/>
          <w:b/>
          <w:bCs/>
          <w:sz w:val="21"/>
          <w:szCs w:val="21"/>
          <w:highlight w:val="none"/>
          <w:lang w:val="en-US" w:eastAsia="zh-CN"/>
        </w:rPr>
      </w:pPr>
      <w:r>
        <w:rPr>
          <w:rFonts w:hint="default" w:ascii="微软雅黑" w:hAnsi="微软雅黑" w:eastAsia="微软雅黑" w:cs="微软雅黑"/>
          <w:b/>
          <w:bCs/>
          <w:sz w:val="21"/>
          <w:szCs w:val="21"/>
          <w:highlight w:val="none"/>
          <w:lang w:val="en-US" w:eastAsia="zh-CN"/>
        </w:rPr>
        <w:t>十</w:t>
      </w:r>
      <w:r>
        <w:rPr>
          <w:rFonts w:hint="eastAsia" w:ascii="微软雅黑" w:hAnsi="微软雅黑" w:eastAsia="微软雅黑" w:cs="微软雅黑"/>
          <w:b/>
          <w:bCs/>
          <w:sz w:val="21"/>
          <w:szCs w:val="21"/>
          <w:highlight w:val="none"/>
          <w:lang w:val="en-US" w:eastAsia="zh-CN"/>
        </w:rPr>
        <w:t>五</w:t>
      </w:r>
      <w:r>
        <w:rPr>
          <w:rFonts w:hint="default" w:ascii="微软雅黑" w:hAnsi="微软雅黑" w:eastAsia="微软雅黑" w:cs="微软雅黑"/>
          <w:b/>
          <w:bCs/>
          <w:sz w:val="21"/>
          <w:szCs w:val="21"/>
          <w:highlight w:val="none"/>
          <w:lang w:val="en-US" w:eastAsia="zh-CN"/>
        </w:rPr>
        <w:t>、嘉兴禾采联咨询：</w:t>
      </w:r>
    </w:p>
    <w:p>
      <w:pPr>
        <w:keepNext w:val="0"/>
        <w:keepLines w:val="0"/>
        <w:pageBreakBefore w:val="0"/>
        <w:widowControl w:val="0"/>
        <w:kinsoku/>
        <w:wordWrap/>
        <w:overflowPunct/>
        <w:topLinePunct w:val="0"/>
        <w:autoSpaceDE/>
        <w:autoSpaceDN/>
        <w:bidi w:val="0"/>
        <w:adjustRightInd/>
        <w:snapToGrid/>
        <w:spacing w:before="0" w:after="0" w:line="400" w:lineRule="exact"/>
        <w:ind w:firstLine="420" w:firstLineChars="200"/>
        <w:textAlignment w:val="auto"/>
        <w:rPr>
          <w:rFonts w:hint="default" w:ascii="微软雅黑" w:hAnsi="微软雅黑" w:eastAsia="微软雅黑" w:cs="微软雅黑"/>
          <w:sz w:val="21"/>
          <w:szCs w:val="21"/>
          <w:highlight w:val="none"/>
          <w:lang w:val="en-US" w:eastAsia="zh-CN"/>
        </w:rPr>
      </w:pPr>
      <w:r>
        <w:rPr>
          <w:rFonts w:hint="default" w:ascii="微软雅黑" w:hAnsi="微软雅黑" w:eastAsia="微软雅黑" w:cs="微软雅黑"/>
          <w:sz w:val="21"/>
          <w:szCs w:val="21"/>
          <w:highlight w:val="none"/>
          <w:lang w:val="en-US" w:eastAsia="zh-CN"/>
        </w:rPr>
        <w:t>嘉兴禾采联综合采购服务平台联系电话：0573-82816090</w:t>
      </w:r>
      <w:r>
        <w:rPr>
          <w:rFonts w:hint="eastAsia" w:ascii="微软雅黑" w:hAnsi="微软雅黑" w:eastAsia="微软雅黑" w:cs="微软雅黑"/>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400" w:lineRule="exact"/>
        <w:ind w:firstLine="420" w:firstLineChars="200"/>
        <w:textAlignment w:val="auto"/>
        <w:rPr>
          <w:rFonts w:hint="default" w:ascii="微软雅黑" w:hAnsi="微软雅黑" w:eastAsia="微软雅黑" w:cs="微软雅黑"/>
          <w:sz w:val="21"/>
          <w:szCs w:val="21"/>
          <w:highlight w:val="none"/>
          <w:lang w:val="en-US" w:eastAsia="zh-CN"/>
        </w:rPr>
      </w:pPr>
      <w:r>
        <w:rPr>
          <w:rFonts w:hint="default" w:ascii="微软雅黑" w:hAnsi="微软雅黑" w:eastAsia="微软雅黑" w:cs="微软雅黑"/>
          <w:sz w:val="21"/>
          <w:szCs w:val="21"/>
          <w:highlight w:val="none"/>
          <w:lang w:val="en-US" w:eastAsia="zh-CN"/>
        </w:rPr>
        <w:t>嘉兴禾采联综合采购服务平台技术支持电话：0573-82813680</w:t>
      </w:r>
      <w:r>
        <w:rPr>
          <w:rFonts w:hint="eastAsia" w:ascii="微软雅黑" w:hAnsi="微软雅黑" w:eastAsia="微软雅黑" w:cs="微软雅黑"/>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微软雅黑" w:hAnsi="微软雅黑" w:eastAsia="微软雅黑" w:cs="微软雅黑"/>
          <w:sz w:val="21"/>
          <w:szCs w:val="21"/>
          <w:highlight w:val="yellow"/>
          <w:lang w:val="en-US" w:eastAsia="zh-CN"/>
        </w:rPr>
      </w:pPr>
    </w:p>
    <w:p>
      <w:pPr>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微软雅黑" w:hAnsi="微软雅黑" w:eastAsia="微软雅黑" w:cs="微软雅黑"/>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0" w:after="0" w:line="400" w:lineRule="exact"/>
        <w:ind w:firstLine="420" w:firstLineChars="200"/>
        <w:jc w:val="right"/>
        <w:textAlignment w:val="auto"/>
        <w:rPr>
          <w:rFonts w:hint="default"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嘉兴银行股份有限公司</w:t>
      </w:r>
      <w:r>
        <w:rPr>
          <w:rFonts w:hint="eastAsia" w:ascii="微软雅黑" w:hAnsi="微软雅黑" w:eastAsia="微软雅黑" w:cs="微软雅黑"/>
          <w:sz w:val="21"/>
          <w:szCs w:val="21"/>
          <w:highlight w:val="none"/>
          <w:lang w:val="en-US" w:eastAsia="zh-CN"/>
        </w:rPr>
        <w:br w:type="textWrapping"/>
      </w:r>
      <w:r>
        <w:rPr>
          <w:rFonts w:hint="eastAsia" w:ascii="微软雅黑" w:hAnsi="微软雅黑" w:eastAsia="微软雅黑" w:cs="微软雅黑"/>
          <w:sz w:val="21"/>
          <w:szCs w:val="21"/>
          <w:highlight w:val="none"/>
          <w:lang w:val="en-US" w:eastAsia="zh-CN"/>
        </w:rPr>
        <w:t>富昱项目管理咨询（嘉兴）有限公司</w:t>
      </w:r>
    </w:p>
    <w:p>
      <w:pPr>
        <w:keepNext w:val="0"/>
        <w:keepLines w:val="0"/>
        <w:pageBreakBefore w:val="0"/>
        <w:widowControl w:val="0"/>
        <w:kinsoku/>
        <w:wordWrap/>
        <w:overflowPunct/>
        <w:topLinePunct w:val="0"/>
        <w:autoSpaceDE/>
        <w:autoSpaceDN/>
        <w:bidi w:val="0"/>
        <w:adjustRightInd/>
        <w:snapToGrid/>
        <w:spacing w:before="0" w:after="0" w:line="400" w:lineRule="exact"/>
        <w:ind w:firstLine="420" w:firstLineChars="200"/>
        <w:jc w:val="right"/>
        <w:textAlignment w:val="auto"/>
        <w:rPr>
          <w:rFonts w:hint="default"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2025年7月4日</w:t>
      </w:r>
    </w:p>
    <w:sectPr>
      <w:pgSz w:w="11906" w:h="16838"/>
      <w:pgMar w:top="567" w:right="1134" w:bottom="567" w:left="1134" w:header="680" w:footer="82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decorative"/>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A21728"/>
    <w:rsid w:val="02BE39F1"/>
    <w:rsid w:val="0412470C"/>
    <w:rsid w:val="1CE76E97"/>
    <w:rsid w:val="1EA21728"/>
    <w:rsid w:val="6F184900"/>
    <w:rsid w:val="763E14DC"/>
    <w:rsid w:val="764427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120" w:after="120"/>
      <w:jc w:val="both"/>
    </w:pPr>
    <w:rPr>
      <w:rFonts w:ascii="Times New Roman" w:hAnsi="Times New Roman" w:eastAsia="宋体" w:cs="Times New Roman"/>
      <w:kern w:val="2"/>
      <w:sz w:val="24"/>
      <w:szCs w:val="24"/>
      <w:lang w:val="en-US" w:eastAsia="zh-CN" w:bidi="ar-SA"/>
    </w:rPr>
  </w:style>
  <w:style w:type="paragraph" w:styleId="4">
    <w:name w:val="heading 1"/>
    <w:basedOn w:val="1"/>
    <w:next w:val="1"/>
    <w:qFormat/>
    <w:uiPriority w:val="0"/>
    <w:pPr>
      <w:keepNext/>
      <w:keepLines/>
      <w:spacing w:before="340" w:after="330" w:line="578" w:lineRule="auto"/>
      <w:jc w:val="center"/>
      <w:outlineLvl w:val="0"/>
    </w:pPr>
    <w:rPr>
      <w:b/>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next w:val="1"/>
    <w:qFormat/>
    <w:uiPriority w:val="0"/>
    <w:pPr>
      <w:ind w:firstLine="200"/>
    </w:pPr>
    <w:rPr>
      <w:rFonts w:ascii="Calibri" w:hAnsi="Calibri" w:eastAsia="宋体" w:cs="Times New Roman"/>
      <w:bCs/>
      <w:sz w:val="24"/>
    </w:rPr>
  </w:style>
  <w:style w:type="paragraph" w:styleId="3">
    <w:name w:val="Body Text"/>
    <w:basedOn w:val="1"/>
    <w:next w:val="1"/>
    <w:qFormat/>
    <w:uiPriority w:val="0"/>
  </w:style>
  <w:style w:type="paragraph" w:styleId="5">
    <w:name w:val="Plain Text"/>
    <w:basedOn w:val="1"/>
    <w:next w:val="3"/>
    <w:qFormat/>
    <w:uiPriority w:val="0"/>
    <w:rPr>
      <w:rFonts w:ascii="宋体" w:hAnsi="Courier New"/>
      <w:szCs w:val="20"/>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2025-06-06T08:48:00Z</dcterms:created>
  <dc:creator>朱佳斌</dc:creator>
  <cp:lastModifiedBy>朱佳斌</cp:lastModifiedBy>
  <dcterms:modified xsi:type="dcterms:W3CDTF">2025-07-02T01:46:28Z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