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F55" w:rsidRDefault="00A63E06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</w:t>
      </w:r>
      <w:r>
        <w:rPr>
          <w:rFonts w:ascii="宋体" w:hAnsi="宋体" w:hint="eastAsia"/>
          <w:b/>
          <w:sz w:val="32"/>
          <w:szCs w:val="32"/>
        </w:rPr>
        <w:t>4107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ascii="宋体" w:hAnsi="宋体" w:hint="eastAsia"/>
          <w:b/>
          <w:sz w:val="32"/>
          <w:szCs w:val="32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/>
          <w:b/>
          <w:sz w:val="32"/>
          <w:szCs w:val="32"/>
        </w:rPr>
        <w:t>季度</w:t>
      </w:r>
      <w:bookmarkStart w:id="0" w:name="_GoBack"/>
      <w:bookmarkEnd w:id="0"/>
      <w:r>
        <w:rPr>
          <w:rFonts w:ascii="宋体" w:hAnsi="宋体"/>
          <w:b/>
          <w:sz w:val="32"/>
          <w:szCs w:val="32"/>
        </w:rPr>
        <w:t>报告</w:t>
      </w:r>
    </w:p>
    <w:p w:rsidR="009D3F55" w:rsidRDefault="009D3F55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9D3F55" w:rsidRDefault="00A63E06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9D3F55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55" w:rsidRDefault="00A63E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D3F55" w:rsidRDefault="00A63E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107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9D3F5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55" w:rsidRDefault="00A63E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D3F55" w:rsidRDefault="00A63E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107</w:t>
            </w:r>
          </w:p>
        </w:tc>
      </w:tr>
      <w:tr w:rsidR="009D3F5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55" w:rsidRDefault="00A63E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D3F55" w:rsidRDefault="00A63E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C10923240000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98</w:t>
            </w:r>
          </w:p>
        </w:tc>
      </w:tr>
      <w:tr w:rsidR="009D3F5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55" w:rsidRDefault="00A63E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D3F55" w:rsidRDefault="00A63E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9D3F5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55" w:rsidRDefault="00A63E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D3F55" w:rsidRDefault="00A63E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0,000,000.00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9D3F5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55" w:rsidRDefault="00A63E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D3F55" w:rsidRDefault="00A63E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9D3F5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55" w:rsidRDefault="00A63E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D3F55" w:rsidRDefault="00A63E06">
            <w:pPr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55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%-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3.05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%</w:t>
            </w:r>
          </w:p>
        </w:tc>
      </w:tr>
      <w:tr w:rsidR="009D3F5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55" w:rsidRDefault="00A63E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D3F55" w:rsidRDefault="00A63E06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9D3F5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D3F55" w:rsidRDefault="00A63E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D3F55" w:rsidRDefault="00A63E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兴业银行股份有限公司</w:t>
            </w:r>
          </w:p>
        </w:tc>
      </w:tr>
    </w:tbl>
    <w:p w:rsidR="009D3F55" w:rsidRDefault="009D3F55">
      <w:pPr>
        <w:rPr>
          <w:rFonts w:ascii="宋体" w:hAnsi="宋体"/>
          <w:sz w:val="22"/>
        </w:rPr>
      </w:pPr>
    </w:p>
    <w:p w:rsidR="009D3F55" w:rsidRDefault="009D3F55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9D3F55" w:rsidRDefault="00A63E06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9D3F55" w:rsidRDefault="00A63E06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9D3F55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3F55" w:rsidRDefault="00A63E06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3F55" w:rsidRDefault="00A63E0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9D3F55" w:rsidRDefault="00A63E06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9D3F55" w:rsidRDefault="00A63E06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9D3F55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9D3F55" w:rsidRDefault="00A63E0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03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9D3F55" w:rsidRDefault="00A63E0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1.0135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9D3F55" w:rsidRDefault="00A63E0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1.0135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9D3F55" w:rsidRDefault="00A63E0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101,354,948.69</w:t>
            </w:r>
          </w:p>
        </w:tc>
      </w:tr>
    </w:tbl>
    <w:p w:rsidR="009D3F55" w:rsidRDefault="009D3F55">
      <w:pPr>
        <w:ind w:firstLine="440"/>
        <w:jc w:val="center"/>
        <w:rPr>
          <w:rFonts w:ascii="宋体" w:hAnsi="宋体"/>
          <w:sz w:val="22"/>
        </w:rPr>
      </w:pPr>
    </w:p>
    <w:p w:rsidR="009D3F55" w:rsidRDefault="009D3F55">
      <w:pPr>
        <w:ind w:firstLine="440"/>
        <w:jc w:val="center"/>
        <w:rPr>
          <w:rFonts w:ascii="宋体" w:hAnsi="宋体"/>
          <w:sz w:val="22"/>
        </w:rPr>
      </w:pPr>
    </w:p>
    <w:p w:rsidR="009D3F55" w:rsidRDefault="00A63E06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9D3F55" w:rsidRDefault="00A63E06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本产品穿透前持仓以固定收益类资管计划为主，穿透后持仓以债券类资产为主，杠杆率</w:t>
      </w:r>
      <w:r>
        <w:rPr>
          <w:rFonts w:ascii="宋体" w:hAnsi="宋体" w:hint="eastAsia"/>
          <w:sz w:val="22"/>
          <w:szCs w:val="22"/>
        </w:rPr>
        <w:t>100.2719%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9D3F55" w:rsidRDefault="00A63E06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9D3F5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9D3F5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</w:t>
            </w:r>
            <w:r>
              <w:rPr>
                <w:rFonts w:ascii="宋体" w:hAnsi="宋体" w:cs="宋体" w:hint="eastAsia"/>
                <w:color w:val="000000"/>
                <w:sz w:val="22"/>
              </w:rPr>
              <w:t>0</w:t>
            </w:r>
            <w:r>
              <w:rPr>
                <w:rFonts w:ascii="宋体" w:hAnsi="宋体" w:cs="宋体"/>
                <w:color w:val="000000"/>
                <w:sz w:val="22"/>
              </w:rPr>
              <w:t>%</w:t>
            </w:r>
          </w:p>
        </w:tc>
      </w:tr>
      <w:tr w:rsidR="009D3F5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9D3F5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9D3F5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9D3F5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9D3F55" w:rsidRDefault="009D3F55">
      <w:pPr>
        <w:rPr>
          <w:rFonts w:ascii="宋体" w:hAnsi="宋体"/>
          <w:b/>
          <w:bCs/>
          <w:sz w:val="22"/>
        </w:rPr>
      </w:pPr>
    </w:p>
    <w:p w:rsidR="009D3F55" w:rsidRDefault="009D3F55">
      <w:pPr>
        <w:rPr>
          <w:rFonts w:ascii="宋体" w:hAnsi="宋体"/>
          <w:b/>
          <w:bCs/>
          <w:sz w:val="22"/>
        </w:rPr>
      </w:pPr>
    </w:p>
    <w:p w:rsidR="009D3F55" w:rsidRDefault="00A63E06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lastRenderedPageBreak/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9D3F5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9D3F5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资管计划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华鑫信托鸿运高照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101,630,488.17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100.00</w:t>
            </w:r>
            <w:r>
              <w:rPr>
                <w:rFonts w:ascii="宋体" w:hAnsi="宋体" w:cs="宋体"/>
                <w:color w:val="000000"/>
                <w:sz w:val="22"/>
              </w:rPr>
              <w:t>%</w:t>
            </w:r>
          </w:p>
        </w:tc>
      </w:tr>
    </w:tbl>
    <w:p w:rsidR="009D3F55" w:rsidRDefault="00A63E06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9D3F5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9D3F5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安交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9,014,267.41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9D3F55" w:rsidRDefault="00A63E0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8.43%</w:t>
            </w:r>
          </w:p>
        </w:tc>
      </w:tr>
      <w:tr w:rsidR="009D3F5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浔旅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8,908,891.54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9D3F55" w:rsidRDefault="00A63E0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8.33%</w:t>
            </w:r>
          </w:p>
        </w:tc>
      </w:tr>
      <w:tr w:rsidR="009D3F5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金坛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G1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7,412,406.32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9D3F55" w:rsidRDefault="00A63E0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6.93%</w:t>
            </w:r>
          </w:p>
        </w:tc>
      </w:tr>
      <w:tr w:rsidR="009D3F5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上合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6,611,060.09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9D3F55" w:rsidRDefault="00A63E0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6.18%</w:t>
            </w:r>
          </w:p>
        </w:tc>
      </w:tr>
      <w:tr w:rsidR="009D3F5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高邮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5,982,406.65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9D3F55" w:rsidRDefault="00A63E0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5.59%</w:t>
            </w:r>
          </w:p>
        </w:tc>
      </w:tr>
      <w:tr w:rsidR="009D3F5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上投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5,357,519.44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9D3F55" w:rsidRDefault="00A63E0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5.01%</w:t>
            </w:r>
          </w:p>
        </w:tc>
      </w:tr>
      <w:tr w:rsidR="009D3F5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修竹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4,459,356.16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9D3F55" w:rsidRDefault="00A63E0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4.17%</w:t>
            </w:r>
          </w:p>
        </w:tc>
      </w:tr>
      <w:tr w:rsidR="009D3F5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安控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4,422,676.85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9D3F55" w:rsidRDefault="00A63E0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4.13%</w:t>
            </w:r>
          </w:p>
        </w:tc>
      </w:tr>
      <w:tr w:rsidR="009D3F5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泉新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4,283,313.90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9D3F55" w:rsidRDefault="00A63E0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4.00%</w:t>
            </w:r>
          </w:p>
        </w:tc>
      </w:tr>
      <w:tr w:rsidR="009D3F5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公司债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武开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9D3F55" w:rsidRDefault="00A63E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3,761,598.44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9D3F55" w:rsidRDefault="00A63E06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3.52%</w:t>
            </w:r>
          </w:p>
        </w:tc>
      </w:tr>
    </w:tbl>
    <w:p w:rsidR="009D3F55" w:rsidRDefault="009D3F55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9D3F55" w:rsidRDefault="009D3F55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9D3F55" w:rsidRDefault="00A63E06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9D3F55">
        <w:tc>
          <w:tcPr>
            <w:tcW w:w="2602" w:type="pct"/>
          </w:tcPr>
          <w:p w:rsidR="009D3F55" w:rsidRDefault="00A63E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9D3F55" w:rsidRDefault="00A63E0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9D3F55">
        <w:tc>
          <w:tcPr>
            <w:tcW w:w="2602" w:type="pct"/>
          </w:tcPr>
          <w:p w:rsidR="009D3F55" w:rsidRDefault="00A63E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9D3F55" w:rsidRDefault="00A63E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B2410787</w:t>
            </w:r>
          </w:p>
        </w:tc>
      </w:tr>
      <w:tr w:rsidR="009D3F55">
        <w:tc>
          <w:tcPr>
            <w:tcW w:w="2602" w:type="pct"/>
          </w:tcPr>
          <w:p w:rsidR="009D3F55" w:rsidRDefault="00A63E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9D3F55" w:rsidRDefault="00A63E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00000054204</w:t>
            </w:r>
          </w:p>
        </w:tc>
      </w:tr>
      <w:tr w:rsidR="009D3F55">
        <w:tc>
          <w:tcPr>
            <w:tcW w:w="2602" w:type="pct"/>
          </w:tcPr>
          <w:p w:rsidR="009D3F55" w:rsidRDefault="00A63E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9D3F55" w:rsidRDefault="00A63E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B884187057</w:t>
            </w:r>
          </w:p>
        </w:tc>
      </w:tr>
      <w:tr w:rsidR="009D3F55">
        <w:tc>
          <w:tcPr>
            <w:tcW w:w="2602" w:type="pct"/>
          </w:tcPr>
          <w:p w:rsidR="009D3F55" w:rsidRDefault="00A63E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9D3F55" w:rsidRDefault="00A63E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0899286094</w:t>
            </w:r>
          </w:p>
        </w:tc>
      </w:tr>
    </w:tbl>
    <w:p w:rsidR="009D3F55" w:rsidRDefault="00A63E06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</w:t>
      </w:r>
      <w:r>
        <w:rPr>
          <w:rFonts w:ascii="宋体" w:hAnsi="宋体" w:hint="eastAsia"/>
          <w:sz w:val="18"/>
          <w:szCs w:val="18"/>
        </w:rPr>
        <w:t>兴业</w:t>
      </w:r>
      <w:r>
        <w:rPr>
          <w:rFonts w:ascii="宋体" w:hAnsi="宋体" w:hint="eastAsia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:rsidR="009D3F55" w:rsidRDefault="009D3F55">
      <w:pPr>
        <w:jc w:val="center"/>
        <w:rPr>
          <w:rFonts w:ascii="宋体" w:hAnsi="宋体"/>
          <w:sz w:val="30"/>
          <w:szCs w:val="30"/>
        </w:rPr>
      </w:pPr>
    </w:p>
    <w:p w:rsidR="009D3F55" w:rsidRDefault="009D3F55">
      <w:pPr>
        <w:rPr>
          <w:rFonts w:ascii="宋体" w:hAnsi="宋体"/>
          <w:sz w:val="30"/>
          <w:szCs w:val="30"/>
        </w:rPr>
      </w:pPr>
    </w:p>
    <w:p w:rsidR="009D3F55" w:rsidRDefault="009D3F55">
      <w:pPr>
        <w:rPr>
          <w:rFonts w:ascii="宋体" w:hAnsi="宋体"/>
          <w:sz w:val="30"/>
          <w:szCs w:val="30"/>
        </w:rPr>
      </w:pPr>
    </w:p>
    <w:p w:rsidR="009D3F55" w:rsidRDefault="00A63E06" w:rsidP="00A6113A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9D3F55" w:rsidRDefault="00A63E06" w:rsidP="00A6113A">
      <w:pPr>
        <w:jc w:val="right"/>
        <w:rPr>
          <w:szCs w:val="21"/>
        </w:rPr>
      </w:pPr>
      <w:r>
        <w:rPr>
          <w:rFonts w:ascii="宋体" w:hAnsi="宋体"/>
          <w:sz w:val="22"/>
        </w:rPr>
        <w:t>202</w:t>
      </w:r>
      <w:r>
        <w:rPr>
          <w:rFonts w:ascii="宋体" w:hAnsi="宋体" w:hint="eastAsia"/>
          <w:sz w:val="22"/>
        </w:rPr>
        <w:t>5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04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0</w:t>
      </w:r>
      <w:r w:rsidR="00A6113A">
        <w:rPr>
          <w:rFonts w:ascii="宋体" w:hAnsi="宋体" w:hint="eastAsia"/>
          <w:sz w:val="22"/>
        </w:rPr>
        <w:t>8</w:t>
      </w:r>
      <w:r>
        <w:rPr>
          <w:rFonts w:ascii="宋体" w:hAnsi="宋体"/>
          <w:sz w:val="22"/>
        </w:rPr>
        <w:t>日</w:t>
      </w:r>
    </w:p>
    <w:p w:rsidR="009D3F55" w:rsidRDefault="009D3F55">
      <w:pPr>
        <w:jc w:val="center"/>
        <w:rPr>
          <w:b/>
        </w:rPr>
      </w:pPr>
    </w:p>
    <w:sectPr w:rsidR="009D3F55" w:rsidSect="009D3F5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E06" w:rsidRDefault="00A63E06" w:rsidP="00A6113A">
      <w:r>
        <w:separator/>
      </w:r>
    </w:p>
  </w:endnote>
  <w:endnote w:type="continuationSeparator" w:id="1">
    <w:p w:rsidR="00A63E06" w:rsidRDefault="00A63E06" w:rsidP="00A61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E06" w:rsidRDefault="00A63E06" w:rsidP="00A6113A">
      <w:r>
        <w:separator/>
      </w:r>
    </w:p>
  </w:footnote>
  <w:footnote w:type="continuationSeparator" w:id="1">
    <w:p w:rsidR="00A63E06" w:rsidRDefault="00A63E06" w:rsidP="00A61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DBlYTZlOGZlNjgwZTkwOTUzNTM1MTFkZTdkYWMwNGMifQ=="/>
  </w:docVars>
  <w:rsids>
    <w:rsidRoot w:val="009D3F55"/>
    <w:rsid w:val="009D3F55"/>
    <w:rsid w:val="00A6113A"/>
    <w:rsid w:val="00A63E06"/>
    <w:rsid w:val="0192086A"/>
    <w:rsid w:val="06404143"/>
    <w:rsid w:val="0A5935C4"/>
    <w:rsid w:val="0B974599"/>
    <w:rsid w:val="161B3214"/>
    <w:rsid w:val="1E7A0E62"/>
    <w:rsid w:val="22536C68"/>
    <w:rsid w:val="25780478"/>
    <w:rsid w:val="35070AB9"/>
    <w:rsid w:val="494876FC"/>
    <w:rsid w:val="4CC50901"/>
    <w:rsid w:val="52556334"/>
    <w:rsid w:val="659A5108"/>
    <w:rsid w:val="65E6572D"/>
    <w:rsid w:val="66F10A18"/>
    <w:rsid w:val="695F2210"/>
    <w:rsid w:val="6CD47BFD"/>
    <w:rsid w:val="70901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9D3F55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9D3F55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9D3F55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9D3F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9D3F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9D3F55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9D3F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9D3F55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9D3F55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9D3F5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9D3F55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9D3F55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9D3F55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9D3F5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186</Words>
  <Characters>1066</Characters>
  <Application>Microsoft Office Word</Application>
  <DocSecurity>0</DocSecurity>
  <Lines>8</Lines>
  <Paragraphs>2</Paragraphs>
  <ScaleCrop>false</ScaleCrop>
  <Company>Microsoft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2025-04-08T01:42:00Z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eyJoZGlkIjoiNDIwNTM5MjQ4MTBjNmI4MDViZjJkMWFlYzAwNjQ5NWIiLCJ1c2VySWQiOiIzNDA0NDMzNzMifQ==</vt:lpwstr>
  </property>
</Properties>
</file>