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D" w:rsidRDefault="00155831">
      <w:pPr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嘉兴银行理财产品部分资产投资情况公告</w:t>
      </w:r>
    </w:p>
    <w:p w:rsidR="005221DD" w:rsidRDefault="00155831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尊敬的客户：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行理财产品投资于本行主要股东、控股股东、实际控制人、一致行动人、最终受益人发行的证券，或理财产品托管机构发行或者承销的证券，或者从事其他重大关联交易，符合理财产品的投资目标、投资策略和投资者利益优先原则，按照商业原则，以不优于对非关联方同类交易的条件进行。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截至</w:t>
      </w:r>
      <w:r w:rsidR="00104FBF">
        <w:rPr>
          <w:rFonts w:ascii="仿宋_GB2312" w:eastAsia="仿宋_GB2312" w:hint="eastAsia"/>
          <w:color w:val="000000"/>
          <w:sz w:val="24"/>
        </w:rPr>
        <w:t>2025</w:t>
      </w:r>
      <w:r>
        <w:rPr>
          <w:rFonts w:ascii="仿宋_GB2312" w:eastAsia="仿宋_GB2312" w:hint="eastAsia"/>
          <w:color w:val="000000"/>
          <w:sz w:val="24"/>
        </w:rPr>
        <w:t>年</w:t>
      </w:r>
      <w:r w:rsidR="001E2ACA">
        <w:rPr>
          <w:rFonts w:ascii="仿宋_GB2312" w:eastAsia="仿宋_GB2312" w:hint="eastAsia"/>
          <w:color w:val="000000"/>
          <w:sz w:val="24"/>
        </w:rPr>
        <w:t>1</w:t>
      </w:r>
      <w:r>
        <w:rPr>
          <w:rFonts w:ascii="仿宋_GB2312" w:eastAsia="仿宋_GB2312" w:hint="eastAsia"/>
          <w:color w:val="000000"/>
          <w:sz w:val="24"/>
        </w:rPr>
        <w:t>月末，本行理财业务投资涉及上述情况的证券明细如下表所示：</w:t>
      </w:r>
    </w:p>
    <w:tbl>
      <w:tblPr>
        <w:tblW w:w="4998" w:type="pct"/>
        <w:tblLayout w:type="fixed"/>
        <w:tblLook w:val="04A0"/>
      </w:tblPr>
      <w:tblGrid>
        <w:gridCol w:w="3007"/>
        <w:gridCol w:w="3057"/>
        <w:gridCol w:w="1274"/>
        <w:gridCol w:w="1181"/>
      </w:tblGrid>
      <w:tr w:rsidR="005221DD" w:rsidTr="000F1ADF">
        <w:trPr>
          <w:trHeight w:val="28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融资人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券面（万元）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关联关系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18桐乡产投债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桐乡市崇德投资发展集团有限公司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680A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  <w:r w:rsidR="00155831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本行非主要股东及其关联方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24安吉城运MTN001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浙江安吉城市运营管理集团有限公司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4000.00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24宁波舜农MTN002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宁波舜农集团有限公司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24齐梁建设MTN001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常州齐梁建设集团有限公司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24盐城高新PPN001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盐城高新区投资集团有限公司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24余姚高铁MTN001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余姚市高铁站场建设投资有限公司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10000.00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24余姚工业PPN001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浙江余姚工业园区开发建设投资有限公司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6500.00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22天台国运PPN001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天台县国有资本运营有限公司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22武进绿建PPN001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江苏武进绿色建筑产业投资有限公司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23安吉城运MTN001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浙江安吉城市运营管理集团有限公司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23天台国运PPN001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天台县国有资本运营有限公司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24南浔交通PPN002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湖州市南浔区交通投资集团有限公司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24新航建设PPN001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常州新航建设发展集团有限公司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lastRenderedPageBreak/>
              <w:t>22赣州开投MTN001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赣州开发区建设投资(集团)有限公司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23莆田城投PPN001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莆田市城市建设投资开发集团有限公司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23株洲城建MTN005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株洲市城市建设发展集团有限公司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Pr="00C46528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C46528">
              <w:rPr>
                <w:rStyle w:val="font11"/>
                <w:rFonts w:hint="default"/>
              </w:rPr>
              <w:t>22泰隆银行二级01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Pr="00C46528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C46528">
              <w:rPr>
                <w:rStyle w:val="font11"/>
                <w:rFonts w:hint="default"/>
              </w:rPr>
              <w:t>浙江泰隆商业银行股份有限公司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Pr="00C46528" w:rsidRDefault="008E37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C46528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  <w:r w:rsidR="00155831" w:rsidRPr="00C46528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Pr="00C46528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C46528"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22西咸新发PPN002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陕西西咸新区发展集团有限公司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23厦国贸控MTN001(科创票据)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厦门国贸控股集团有限公司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104FBF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FBF" w:rsidRDefault="00104FBF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 w:rsidRPr="00104FBF">
              <w:rPr>
                <w:rStyle w:val="font11"/>
              </w:rPr>
              <w:t>24农行永续债03BC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FBF" w:rsidRDefault="00104FBF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 w:rsidRPr="00104FBF">
              <w:rPr>
                <w:rStyle w:val="font11"/>
              </w:rPr>
              <w:t>中国农业银行股份有限公司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FBF" w:rsidRDefault="00104FB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</w:pPr>
            <w:r w:rsidRPr="00104FB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FBF" w:rsidRDefault="00104FBF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</w:tbl>
    <w:p w:rsidR="005221DD" w:rsidRDefault="005221DD">
      <w:pPr>
        <w:ind w:firstLineChars="200" w:firstLine="480"/>
        <w:rPr>
          <w:rFonts w:ascii="仿宋_GB2312" w:eastAsia="仿宋_GB2312"/>
          <w:color w:val="000000"/>
          <w:sz w:val="24"/>
        </w:rPr>
      </w:pPr>
    </w:p>
    <w:p w:rsidR="005221DD" w:rsidRDefault="00155831">
      <w:pPr>
        <w:ind w:firstLineChars="200" w:firstLine="48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5221DD" w:rsidRDefault="00155831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嘉兴银行股份有限公司</w:t>
      </w:r>
    </w:p>
    <w:p w:rsidR="005221DD" w:rsidRDefault="00104FBF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2025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年</w:t>
      </w:r>
      <w:r w:rsidR="000F1ADF">
        <w:rPr>
          <w:rFonts w:ascii="仿宋" w:eastAsia="仿宋" w:hAnsi="仿宋" w:cs="仿宋" w:hint="eastAsia"/>
          <w:color w:val="333333"/>
          <w:kern w:val="0"/>
          <w:sz w:val="24"/>
        </w:rPr>
        <w:t>1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月3</w:t>
      </w:r>
      <w:bookmarkStart w:id="0" w:name="_GoBack"/>
      <w:bookmarkEnd w:id="0"/>
      <w:r w:rsidR="00522E6B">
        <w:rPr>
          <w:rFonts w:ascii="仿宋" w:eastAsia="仿宋" w:hAnsi="仿宋" w:cs="仿宋" w:hint="eastAsia"/>
          <w:color w:val="333333"/>
          <w:kern w:val="0"/>
          <w:sz w:val="24"/>
        </w:rPr>
        <w:t>1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日</w:t>
      </w:r>
    </w:p>
    <w:p w:rsidR="005221DD" w:rsidRDefault="005221DD"/>
    <w:p w:rsidR="005221DD" w:rsidRDefault="005221DD"/>
    <w:sectPr w:rsidR="005221DD" w:rsidSect="0052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73" w:rsidRDefault="00E52773" w:rsidP="000B2A76">
      <w:r>
        <w:separator/>
      </w:r>
    </w:p>
  </w:endnote>
  <w:endnote w:type="continuationSeparator" w:id="1">
    <w:p w:rsidR="00E52773" w:rsidRDefault="00E52773" w:rsidP="000B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73" w:rsidRDefault="00E52773" w:rsidP="000B2A76">
      <w:r>
        <w:separator/>
      </w:r>
    </w:p>
  </w:footnote>
  <w:footnote w:type="continuationSeparator" w:id="1">
    <w:p w:rsidR="00E52773" w:rsidRDefault="00E52773" w:rsidP="000B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ZWExMzJlMWM3MzE3NWM2YmEzYWQ3YzI2NjQifQ=="/>
  </w:docVars>
  <w:rsids>
    <w:rsidRoot w:val="04783139"/>
    <w:rsid w:val="00014B83"/>
    <w:rsid w:val="00022A07"/>
    <w:rsid w:val="00022E52"/>
    <w:rsid w:val="00043EDF"/>
    <w:rsid w:val="000729D3"/>
    <w:rsid w:val="000B2A76"/>
    <w:rsid w:val="000B64BB"/>
    <w:rsid w:val="000C2327"/>
    <w:rsid w:val="000C785B"/>
    <w:rsid w:val="000F1ADF"/>
    <w:rsid w:val="000F2D09"/>
    <w:rsid w:val="00104FBF"/>
    <w:rsid w:val="00155831"/>
    <w:rsid w:val="001A47D9"/>
    <w:rsid w:val="001E2ACA"/>
    <w:rsid w:val="001F7661"/>
    <w:rsid w:val="0020742D"/>
    <w:rsid w:val="003309D6"/>
    <w:rsid w:val="00347040"/>
    <w:rsid w:val="003A7020"/>
    <w:rsid w:val="003B3FF1"/>
    <w:rsid w:val="004333E5"/>
    <w:rsid w:val="004B0FA1"/>
    <w:rsid w:val="004D6BEF"/>
    <w:rsid w:val="00515439"/>
    <w:rsid w:val="005221DD"/>
    <w:rsid w:val="00522E6B"/>
    <w:rsid w:val="00562D88"/>
    <w:rsid w:val="005C001A"/>
    <w:rsid w:val="005F208C"/>
    <w:rsid w:val="005F7FF1"/>
    <w:rsid w:val="00613F86"/>
    <w:rsid w:val="00680AA7"/>
    <w:rsid w:val="00703ACB"/>
    <w:rsid w:val="00725A5C"/>
    <w:rsid w:val="00744698"/>
    <w:rsid w:val="00783E2E"/>
    <w:rsid w:val="007C7338"/>
    <w:rsid w:val="007D5F57"/>
    <w:rsid w:val="00812799"/>
    <w:rsid w:val="00826633"/>
    <w:rsid w:val="008306E4"/>
    <w:rsid w:val="0086763E"/>
    <w:rsid w:val="008838AB"/>
    <w:rsid w:val="008E2FE9"/>
    <w:rsid w:val="008E37A7"/>
    <w:rsid w:val="0092564B"/>
    <w:rsid w:val="00935796"/>
    <w:rsid w:val="0095734F"/>
    <w:rsid w:val="009A76E0"/>
    <w:rsid w:val="00A61BD9"/>
    <w:rsid w:val="00A73CBA"/>
    <w:rsid w:val="00AA224A"/>
    <w:rsid w:val="00AD640E"/>
    <w:rsid w:val="00B451DF"/>
    <w:rsid w:val="00B63050"/>
    <w:rsid w:val="00BC19FB"/>
    <w:rsid w:val="00BC6D3B"/>
    <w:rsid w:val="00C00A45"/>
    <w:rsid w:val="00C46528"/>
    <w:rsid w:val="00C475E0"/>
    <w:rsid w:val="00C6569A"/>
    <w:rsid w:val="00C83D9B"/>
    <w:rsid w:val="00CA3E3D"/>
    <w:rsid w:val="00CE0768"/>
    <w:rsid w:val="00CE6502"/>
    <w:rsid w:val="00D23299"/>
    <w:rsid w:val="00E13EBA"/>
    <w:rsid w:val="00E52773"/>
    <w:rsid w:val="00E706A9"/>
    <w:rsid w:val="00EF70D4"/>
    <w:rsid w:val="00F336A9"/>
    <w:rsid w:val="00F46959"/>
    <w:rsid w:val="00F5277D"/>
    <w:rsid w:val="00F67581"/>
    <w:rsid w:val="00F90187"/>
    <w:rsid w:val="00FF2162"/>
    <w:rsid w:val="00FF49E4"/>
    <w:rsid w:val="0110259B"/>
    <w:rsid w:val="04783139"/>
    <w:rsid w:val="05806E52"/>
    <w:rsid w:val="07E713F3"/>
    <w:rsid w:val="08712A08"/>
    <w:rsid w:val="0E0F3040"/>
    <w:rsid w:val="14740E03"/>
    <w:rsid w:val="16240D88"/>
    <w:rsid w:val="17B7023D"/>
    <w:rsid w:val="1B640359"/>
    <w:rsid w:val="1FAB47AF"/>
    <w:rsid w:val="27925857"/>
    <w:rsid w:val="28517057"/>
    <w:rsid w:val="2EDA1BC2"/>
    <w:rsid w:val="32C03AD9"/>
    <w:rsid w:val="344C1E4F"/>
    <w:rsid w:val="365050AA"/>
    <w:rsid w:val="36597268"/>
    <w:rsid w:val="386B40F0"/>
    <w:rsid w:val="44D54074"/>
    <w:rsid w:val="45A34853"/>
    <w:rsid w:val="531E0E57"/>
    <w:rsid w:val="564250AA"/>
    <w:rsid w:val="5B65320A"/>
    <w:rsid w:val="5BAE4A53"/>
    <w:rsid w:val="5D505BBF"/>
    <w:rsid w:val="609E7B1A"/>
    <w:rsid w:val="623D657E"/>
    <w:rsid w:val="6A590DAB"/>
    <w:rsid w:val="6CA336D3"/>
    <w:rsid w:val="72694E1B"/>
    <w:rsid w:val="7578760E"/>
    <w:rsid w:val="78F626A6"/>
    <w:rsid w:val="7AF279BC"/>
    <w:rsid w:val="7EC2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2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221DD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AB1B-D4DC-4BF0-8395-9DF21CA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胡均辉</dc:creator>
  <cp:lastModifiedBy>admin</cp:lastModifiedBy>
  <cp:revision>4</cp:revision>
  <dcterms:created xsi:type="dcterms:W3CDTF">2025-01-07T00:34:00Z</dcterms:created>
  <dcterms:modified xsi:type="dcterms:W3CDTF">2025-02-08T03:05:00Z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AE7413DDFCF9422A9441F30645331400</vt:lpwstr>
  </property>
</Properties>
</file>